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Богучанская средняя школа №3 »</w:t>
      </w: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Утверждаю:</w:t>
      </w: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Директор МКОУ БСШ№3</w:t>
      </w: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___________ Л.В Борисова</w:t>
      </w:r>
    </w:p>
    <w:p w:rsidR="00D2317D" w:rsidRDefault="00AF4B06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«____»__________ 2024</w:t>
      </w:r>
      <w:r w:rsidR="00D2317D">
        <w:rPr>
          <w:rFonts w:ascii="Times New Roman" w:hAnsi="Times New Roman"/>
          <w:bCs/>
          <w:szCs w:val="28"/>
        </w:rPr>
        <w:t xml:space="preserve"> г.</w:t>
      </w: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ДОПОЛНИТЕЛЬНАЯ ОБЩЕОБРАЗОВАТЕЛЬНАЯ ОБЩЕРАЗВИВАЮЩАЯ ПРОГРАММА ПО ВИДУ СПОРТА «Баскетбол</w:t>
      </w:r>
      <w:bookmarkStart w:id="0" w:name="_GoBack"/>
      <w:bookmarkEnd w:id="0"/>
      <w:r>
        <w:rPr>
          <w:rFonts w:ascii="Times New Roman" w:hAnsi="Times New Roman"/>
          <w:bCs/>
          <w:szCs w:val="28"/>
        </w:rPr>
        <w:t>»</w:t>
      </w: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направленность: физкультурно-спортивная </w:t>
      </w: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возраст: 8-16 лет.</w:t>
      </w: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color w:val="FF0000"/>
          <w:szCs w:val="28"/>
        </w:rPr>
      </w:pPr>
      <w:r>
        <w:rPr>
          <w:rFonts w:ascii="Times New Roman" w:hAnsi="Times New Roman"/>
          <w:bCs/>
          <w:szCs w:val="28"/>
        </w:rPr>
        <w:t>Срок реализации: 1 год</w:t>
      </w: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Составители:</w:t>
      </w: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Панов Роман Викторович.</w:t>
      </w: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Семишин Сергей Владимирович,</w:t>
      </w: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D2317D" w:rsidRDefault="00D2317D" w:rsidP="00D2317D">
      <w:pPr>
        <w:spacing w:after="0" w:line="240" w:lineRule="auto"/>
        <w:ind w:firstLine="720"/>
        <w:jc w:val="right"/>
        <w:rPr>
          <w:rFonts w:ascii="Times New Roman" w:hAnsi="Times New Roman"/>
          <w:bCs/>
          <w:szCs w:val="28"/>
        </w:rPr>
      </w:pPr>
    </w:p>
    <w:p w:rsidR="00D2317D" w:rsidRDefault="00AF4B06" w:rsidP="00D2317D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Cs w:val="28"/>
        </w:rPr>
        <w:t>с. Богучаны 2024</w:t>
      </w:r>
      <w:r w:rsidR="00D2317D">
        <w:rPr>
          <w:rFonts w:ascii="Times New Roman" w:hAnsi="Times New Roman"/>
          <w:bCs/>
          <w:szCs w:val="28"/>
        </w:rPr>
        <w:t xml:space="preserve"> г.</w:t>
      </w: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NewRomanPS-BoldMT" w:hAnsi="TimesNewRomanPS-BoldMT" w:cs="TimesNewRomanPS-BoldMT"/>
          <w:b/>
          <w:bCs/>
        </w:rPr>
      </w:pPr>
    </w:p>
    <w:p w:rsidR="00D2317D" w:rsidRDefault="00D2317D" w:rsidP="00D2317D">
      <w:pPr>
        <w:spacing w:after="0" w:line="240" w:lineRule="auto"/>
        <w:ind w:firstLine="720"/>
        <w:jc w:val="center"/>
        <w:rPr>
          <w:rFonts w:ascii="TimesNewRomanPS-BoldMT" w:hAnsi="TimesNewRomanPS-BoldMT" w:cs="TimesNewRomanPS-BoldMT"/>
          <w:b/>
          <w:bCs/>
        </w:rPr>
      </w:pPr>
    </w:p>
    <w:p w:rsidR="00DC3D2C" w:rsidRDefault="00DC3D2C" w:rsidP="00DC3D2C">
      <w:pPr>
        <w:rPr>
          <w:sz w:val="28"/>
          <w:szCs w:val="28"/>
        </w:rPr>
      </w:pPr>
    </w:p>
    <w:p w:rsidR="00DC3D2C" w:rsidRPr="0098210A" w:rsidRDefault="00DC3D2C" w:rsidP="00DC3D2C">
      <w:pPr>
        <w:rPr>
          <w:sz w:val="28"/>
          <w:szCs w:val="28"/>
        </w:rPr>
      </w:pPr>
    </w:p>
    <w:p w:rsidR="00DC3D2C" w:rsidRPr="003F762D" w:rsidRDefault="00DC3D2C" w:rsidP="00DC3D2C">
      <w:pPr>
        <w:rPr>
          <w:sz w:val="28"/>
          <w:szCs w:val="28"/>
        </w:rPr>
      </w:pPr>
    </w:p>
    <w:p w:rsidR="00C47FAF" w:rsidRPr="009D0493" w:rsidRDefault="00C47FAF" w:rsidP="005F108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7924" w:rsidRPr="009D0493" w:rsidRDefault="00D77924" w:rsidP="005F10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D0493" w:rsidRDefault="009D0493" w:rsidP="005F108E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D0493" w:rsidRDefault="009D0493" w:rsidP="005F108E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D0493" w:rsidRDefault="009D0493" w:rsidP="000B434F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0FB7" w:rsidRDefault="00C60FB7" w:rsidP="009D0493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7F36" w:rsidRPr="00A82425" w:rsidRDefault="00847F36" w:rsidP="009D0493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454B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:rsidR="00930D09" w:rsidRDefault="009D1022" w:rsidP="00930D09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="00C60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 внеурочной деятельности</w:t>
      </w:r>
      <w:r w:rsidR="0045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секции «Баскетбол»</w:t>
      </w:r>
      <w:r w:rsidR="0093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  <w:r w:rsidR="000B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</w:t>
      </w:r>
      <w:r w:rsidR="00CB0041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программы</w:t>
      </w:r>
      <w:r w:rsidR="00D03770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CB0041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изического воспитания </w:t>
      </w:r>
      <w:r w:rsidR="008A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CB0041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A2B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B0041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1-11</w:t>
      </w:r>
      <w:r w:rsidR="0004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D03770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 И. Лях, А. А. Зданевич. - М.: Просвещение, 2010);</w:t>
      </w:r>
      <w:r w:rsidR="00CB0041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="008215FB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233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БСШ№3с.Богучаны Красноярского края</w:t>
      </w:r>
      <w:r w:rsidR="009D0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0041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215FB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плана М</w:t>
      </w:r>
      <w:r w:rsidR="0023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БСШ№3с.Богучаны Красноярского  края </w:t>
      </w:r>
      <w:r w:rsidR="00191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AF4B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19178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F4B0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CB0041" w:rsidRPr="005F1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C5E" w:rsidRDefault="00992394" w:rsidP="00045C5E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данной </w:t>
      </w:r>
      <w:r w:rsidR="00720A00" w:rsidRPr="00720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720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045C5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20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изкультурно-спортивная.</w:t>
      </w:r>
      <w:r w:rsidR="00045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форме секции.</w:t>
      </w:r>
    </w:p>
    <w:p w:rsidR="00264E59" w:rsidRPr="00045C5E" w:rsidRDefault="00243F8E" w:rsidP="00045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Спорту принадлежит значительная роль в воспитании молодого поколения страны. </w:t>
      </w:r>
      <w:r w:rsidR="00992394">
        <w:rPr>
          <w:rFonts w:ascii="Times New Roman" w:hAnsi="Times New Roman" w:cs="Times New Roman"/>
          <w:sz w:val="24"/>
          <w:szCs w:val="24"/>
        </w:rPr>
        <w:t xml:space="preserve">Спортивные занятия со школьниками служат составной частью их всестороннего развития, воспитания, </w:t>
      </w:r>
      <w:r w:rsidR="00621899">
        <w:rPr>
          <w:rFonts w:ascii="Times New Roman" w:hAnsi="Times New Roman" w:cs="Times New Roman"/>
          <w:sz w:val="24"/>
          <w:szCs w:val="24"/>
        </w:rPr>
        <w:t xml:space="preserve">здоровья. Спортивные игры, а в частности «Баскетбол»  </w:t>
      </w:r>
      <w:r w:rsidR="00621899" w:rsidRPr="000274EB">
        <w:rPr>
          <w:rFonts w:ascii="Times New Roman" w:hAnsi="Times New Roman" w:cs="Times New Roman"/>
          <w:sz w:val="24"/>
          <w:szCs w:val="24"/>
        </w:rPr>
        <w:t xml:space="preserve">играют  </w:t>
      </w:r>
      <w:r w:rsidR="00621899">
        <w:rPr>
          <w:rFonts w:ascii="Times New Roman" w:hAnsi="Times New Roman" w:cs="Times New Roman"/>
          <w:sz w:val="24"/>
          <w:szCs w:val="24"/>
        </w:rPr>
        <w:t>особую роль в</w:t>
      </w:r>
      <w:r w:rsidR="00621899" w:rsidRPr="003C403C">
        <w:rPr>
          <w:rFonts w:ascii="Times New Roman" w:hAnsi="Times New Roman" w:cs="Times New Roman"/>
          <w:sz w:val="24"/>
          <w:szCs w:val="24"/>
        </w:rPr>
        <w:t>о всесторонн</w:t>
      </w:r>
      <w:r w:rsidR="00D871E0">
        <w:rPr>
          <w:rFonts w:ascii="Times New Roman" w:hAnsi="Times New Roman" w:cs="Times New Roman"/>
          <w:sz w:val="24"/>
          <w:szCs w:val="24"/>
        </w:rPr>
        <w:t xml:space="preserve">ем  физическом </w:t>
      </w:r>
      <w:r w:rsidR="00621899" w:rsidRPr="003C403C">
        <w:rPr>
          <w:rFonts w:ascii="Times New Roman" w:hAnsi="Times New Roman" w:cs="Times New Roman"/>
          <w:sz w:val="24"/>
          <w:szCs w:val="24"/>
        </w:rPr>
        <w:t>развитии школьников</w:t>
      </w:r>
      <w:r w:rsidR="00621899">
        <w:rPr>
          <w:rFonts w:ascii="Times New Roman" w:hAnsi="Times New Roman" w:cs="Times New Roman"/>
          <w:sz w:val="24"/>
          <w:szCs w:val="24"/>
        </w:rPr>
        <w:t>.</w:t>
      </w:r>
    </w:p>
    <w:p w:rsidR="00930D09" w:rsidRDefault="002A0B42" w:rsidP="00930D0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</w:t>
      </w:r>
      <w:r w:rsidR="00D871E0">
        <w:rPr>
          <w:rFonts w:ascii="Times New Roman" w:hAnsi="Times New Roman" w:cs="Times New Roman"/>
          <w:sz w:val="24"/>
          <w:szCs w:val="24"/>
        </w:rPr>
        <w:t>амма  соз</w:t>
      </w:r>
      <w:r w:rsidR="00D871E0" w:rsidRPr="00CD518F">
        <w:rPr>
          <w:rFonts w:ascii="Times New Roman" w:hAnsi="Times New Roman" w:cs="Times New Roman"/>
          <w:sz w:val="24"/>
          <w:szCs w:val="24"/>
        </w:rPr>
        <w:t>дана на основе к</w:t>
      </w:r>
      <w:r w:rsidR="00D871E0">
        <w:rPr>
          <w:rFonts w:ascii="Times New Roman" w:hAnsi="Times New Roman" w:cs="Times New Roman"/>
          <w:sz w:val="24"/>
          <w:szCs w:val="24"/>
        </w:rPr>
        <w:t xml:space="preserve">урса обучения игре в баскетбол, который </w:t>
      </w:r>
      <w:r w:rsidR="00D871E0" w:rsidRPr="00DB02CC">
        <w:rPr>
          <w:rFonts w:ascii="Times New Roman" w:hAnsi="Times New Roman" w:cs="Times New Roman"/>
          <w:sz w:val="24"/>
          <w:szCs w:val="24"/>
        </w:rPr>
        <w:t xml:space="preserve"> является одним из разделов школьной программы и представлен как обязательный вид спорта в государственн</w:t>
      </w:r>
      <w:r w:rsidR="00D871E0">
        <w:rPr>
          <w:rFonts w:ascii="Times New Roman" w:hAnsi="Times New Roman" w:cs="Times New Roman"/>
          <w:sz w:val="24"/>
          <w:szCs w:val="24"/>
        </w:rPr>
        <w:t xml:space="preserve">ом образовательном стандарте. Кроме того, баскетбол </w:t>
      </w:r>
      <w:r w:rsidR="00D871E0" w:rsidRPr="00DB02CC">
        <w:rPr>
          <w:rFonts w:ascii="Times New Roman" w:hAnsi="Times New Roman" w:cs="Times New Roman"/>
          <w:sz w:val="24"/>
          <w:szCs w:val="24"/>
        </w:rPr>
        <w:t xml:space="preserve"> является одним из ведущих видов спорта в организации внеурочной работы в</w:t>
      </w:r>
      <w:r w:rsidR="00475E20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учреждении.</w:t>
      </w:r>
    </w:p>
    <w:p w:rsidR="00930D09" w:rsidRDefault="00D86C0B" w:rsidP="00930D0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Новизной </w:t>
      </w:r>
      <w:r>
        <w:rPr>
          <w:rFonts w:ascii="Times New Roman" w:hAnsi="Times New Roman" w:cs="Times New Roman"/>
          <w:sz w:val="24"/>
          <w:szCs w:val="24"/>
        </w:rPr>
        <w:t xml:space="preserve">решения данной программы является двигательная деятельность , которая своей направленностью и содержанием связана с совершенствованием физической природы человека. В процессе освоения данной программы воспитанники формируются как целостная личность, в единстве </w:t>
      </w:r>
      <w:r w:rsidR="00475E20">
        <w:rPr>
          <w:rFonts w:ascii="Times New Roman" w:hAnsi="Times New Roman" w:cs="Times New Roman"/>
          <w:sz w:val="24"/>
          <w:szCs w:val="24"/>
        </w:rPr>
        <w:t xml:space="preserve">многообразия своих физических , психических и нравственных качеств. </w:t>
      </w:r>
    </w:p>
    <w:p w:rsidR="00264E59" w:rsidRDefault="004C5407" w:rsidP="00930D0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4C5407">
        <w:rPr>
          <w:rFonts w:ascii="Times New Roman" w:hAnsi="Times New Roman" w:cs="Times New Roman"/>
          <w:b/>
          <w:sz w:val="24"/>
          <w:szCs w:val="24"/>
        </w:rPr>
        <w:t xml:space="preserve">Актуальность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заключается в том, что она направлена на удовлетворение детей в активных ф</w:t>
      </w:r>
      <w:r w:rsidR="00613D20">
        <w:rPr>
          <w:rFonts w:ascii="Times New Roman" w:hAnsi="Times New Roman" w:cs="Times New Roman"/>
          <w:sz w:val="24"/>
          <w:szCs w:val="24"/>
        </w:rPr>
        <w:t xml:space="preserve">ормах двигательной деятельности, обеспечивающей физическое, духовное и </w:t>
      </w:r>
      <w:r w:rsidR="007D13DF">
        <w:rPr>
          <w:rFonts w:ascii="Times New Roman" w:hAnsi="Times New Roman" w:cs="Times New Roman"/>
          <w:sz w:val="24"/>
          <w:szCs w:val="24"/>
        </w:rPr>
        <w:t xml:space="preserve">нравственное развитие </w:t>
      </w:r>
      <w:r w:rsidR="00045C5E">
        <w:rPr>
          <w:rFonts w:ascii="Times New Roman" w:hAnsi="Times New Roman" w:cs="Times New Roman"/>
          <w:sz w:val="24"/>
          <w:szCs w:val="24"/>
        </w:rPr>
        <w:t>об</w:t>
      </w:r>
      <w:r w:rsidR="007D13DF">
        <w:rPr>
          <w:rFonts w:ascii="Times New Roman" w:hAnsi="Times New Roman" w:cs="Times New Roman"/>
          <w:sz w:val="24"/>
          <w:szCs w:val="24"/>
        </w:rPr>
        <w:t>уча</w:t>
      </w:r>
      <w:r w:rsidR="00045C5E">
        <w:rPr>
          <w:rFonts w:ascii="Times New Roman" w:hAnsi="Times New Roman" w:cs="Times New Roman"/>
          <w:sz w:val="24"/>
          <w:szCs w:val="24"/>
        </w:rPr>
        <w:t>ю</w:t>
      </w:r>
      <w:r w:rsidR="007D13DF">
        <w:rPr>
          <w:rFonts w:ascii="Times New Roman" w:hAnsi="Times New Roman" w:cs="Times New Roman"/>
          <w:sz w:val="24"/>
          <w:szCs w:val="24"/>
        </w:rPr>
        <w:t>щихся</w:t>
      </w:r>
      <w:r w:rsidR="00613D20">
        <w:rPr>
          <w:rFonts w:ascii="Times New Roman" w:hAnsi="Times New Roman" w:cs="Times New Roman"/>
          <w:sz w:val="24"/>
          <w:szCs w:val="24"/>
        </w:rPr>
        <w:t xml:space="preserve">. В наше время массовый детский спорт приобрел новое и весьма важное социальное значение.                                                                        </w:t>
      </w:r>
    </w:p>
    <w:p w:rsidR="00264E59" w:rsidRDefault="00613D20" w:rsidP="00930D0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показателем  качества образования является здоровье об</w:t>
      </w:r>
      <w:r w:rsidR="00045C5E">
        <w:rPr>
          <w:rFonts w:ascii="Times New Roman" w:hAnsi="Times New Roman" w:cs="Times New Roman"/>
          <w:sz w:val="24"/>
          <w:szCs w:val="24"/>
        </w:rPr>
        <w:t>учающихся. Программа «Баскетбол</w:t>
      </w:r>
      <w:r>
        <w:rPr>
          <w:rFonts w:ascii="Times New Roman" w:hAnsi="Times New Roman" w:cs="Times New Roman"/>
          <w:sz w:val="24"/>
          <w:szCs w:val="24"/>
        </w:rPr>
        <w:t>» направлена в первую очередь на укрепление здоровья и увеличения функциональных возможностей организма</w:t>
      </w:r>
      <w:r w:rsidR="007D13DF">
        <w:rPr>
          <w:rFonts w:ascii="Times New Roman" w:hAnsi="Times New Roman" w:cs="Times New Roman"/>
          <w:sz w:val="24"/>
          <w:szCs w:val="24"/>
        </w:rPr>
        <w:t xml:space="preserve">(развитие силы, быстроты, выносливости) </w:t>
      </w:r>
      <w:r w:rsidR="00045C5E">
        <w:rPr>
          <w:rFonts w:ascii="Times New Roman" w:hAnsi="Times New Roman" w:cs="Times New Roman"/>
          <w:sz w:val="24"/>
          <w:szCs w:val="24"/>
        </w:rPr>
        <w:t>об</w:t>
      </w:r>
      <w:r w:rsidR="007D13DF">
        <w:rPr>
          <w:rFonts w:ascii="Times New Roman" w:hAnsi="Times New Roman" w:cs="Times New Roman"/>
          <w:sz w:val="24"/>
          <w:szCs w:val="24"/>
        </w:rPr>
        <w:t>уча</w:t>
      </w:r>
      <w:r w:rsidR="00045C5E">
        <w:rPr>
          <w:rFonts w:ascii="Times New Roman" w:hAnsi="Times New Roman" w:cs="Times New Roman"/>
          <w:sz w:val="24"/>
          <w:szCs w:val="24"/>
        </w:rPr>
        <w:t>ющихся. Посредством  баскетбола</w:t>
      </w:r>
      <w:r w:rsidR="007D13DF">
        <w:rPr>
          <w:rFonts w:ascii="Times New Roman" w:hAnsi="Times New Roman" w:cs="Times New Roman"/>
          <w:sz w:val="24"/>
          <w:szCs w:val="24"/>
        </w:rPr>
        <w:t xml:space="preserve"> также развиваются волевые и лидерские качества, смелость, активность, целеустремленность, умение работать в коллективе. </w:t>
      </w:r>
    </w:p>
    <w:p w:rsidR="00A27C6D" w:rsidRDefault="007D13DF" w:rsidP="00437A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 важной задачей является пропаганда здорового образа жизни.                                                                                                   </w:t>
      </w:r>
    </w:p>
    <w:p w:rsidR="00930D09" w:rsidRDefault="007D13DF" w:rsidP="00930D0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также </w:t>
      </w:r>
      <w:r w:rsidR="00DF3904">
        <w:rPr>
          <w:rFonts w:ascii="Times New Roman" w:hAnsi="Times New Roman" w:cs="Times New Roman"/>
          <w:sz w:val="24"/>
          <w:szCs w:val="24"/>
        </w:rPr>
        <w:t>актуальна в связи с возросшей популярностью вида спортивной игры «Баскетбол» в нашей стране.</w:t>
      </w:r>
    </w:p>
    <w:p w:rsidR="00A27C6D" w:rsidRDefault="00460E95" w:rsidP="00934344">
      <w:pPr>
        <w:tabs>
          <w:tab w:val="left" w:pos="567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460E95">
        <w:rPr>
          <w:rFonts w:ascii="Times New Roman" w:hAnsi="Times New Roman" w:cs="Times New Roman"/>
          <w:b/>
          <w:sz w:val="24"/>
          <w:szCs w:val="24"/>
        </w:rPr>
        <w:t>Пе</w:t>
      </w:r>
      <w:r>
        <w:rPr>
          <w:rFonts w:ascii="Times New Roman" w:hAnsi="Times New Roman" w:cs="Times New Roman"/>
          <w:b/>
          <w:sz w:val="24"/>
          <w:szCs w:val="24"/>
        </w:rPr>
        <w:t xml:space="preserve">дагогическая целесообразность программы   </w:t>
      </w:r>
      <w:r>
        <w:rPr>
          <w:rFonts w:ascii="Times New Roman" w:hAnsi="Times New Roman" w:cs="Times New Roman"/>
          <w:sz w:val="24"/>
          <w:szCs w:val="24"/>
        </w:rPr>
        <w:t>проявляется в том, что в секци</w:t>
      </w:r>
      <w:r w:rsidR="00045C5E">
        <w:rPr>
          <w:rFonts w:ascii="Times New Roman" w:hAnsi="Times New Roman" w:cs="Times New Roman"/>
          <w:sz w:val="24"/>
          <w:szCs w:val="24"/>
        </w:rPr>
        <w:t>и «Баскетбол</w:t>
      </w:r>
      <w:r>
        <w:rPr>
          <w:rFonts w:ascii="Times New Roman" w:hAnsi="Times New Roman" w:cs="Times New Roman"/>
          <w:sz w:val="24"/>
          <w:szCs w:val="24"/>
        </w:rPr>
        <w:t xml:space="preserve">»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</w:t>
      </w:r>
    </w:p>
    <w:p w:rsidR="00A27C6D" w:rsidRDefault="00460E95" w:rsidP="00934344">
      <w:pPr>
        <w:tabs>
          <w:tab w:val="left" w:pos="567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Физическую работоспособность можно развить систематическими тренировками. Доказано, что большинство детей могут дости</w:t>
      </w:r>
      <w:r w:rsidR="00A865E1">
        <w:rPr>
          <w:rFonts w:ascii="Times New Roman" w:hAnsi="Times New Roman" w:cs="Times New Roman"/>
          <w:sz w:val="24"/>
          <w:szCs w:val="24"/>
        </w:rPr>
        <w:t>чь средних показателей в спорте (1-3 разряды). И это, безусловно, является стимулом  для занятий физкультурой и спортом в  детском и юношеском возрасте. Для обучающихся выполнение разряда, ощущение победы, успешности остается на всю жизнь, что является результатом  физического воспитания. Занятия физическими упражнениями развивают в учащихся такие качества, как выносливость, скорость и координацию.</w:t>
      </w:r>
    </w:p>
    <w:p w:rsidR="007B673C" w:rsidRDefault="00534D84" w:rsidP="00934344">
      <w:pPr>
        <w:tabs>
          <w:tab w:val="left" w:pos="567"/>
        </w:tabs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баскетболом развивают смекалку и умение взаимодействовать в коллективе, </w:t>
      </w:r>
      <w:r w:rsidR="00A865E1">
        <w:rPr>
          <w:rFonts w:ascii="Times New Roman" w:hAnsi="Times New Roman" w:cs="Times New Roman"/>
          <w:sz w:val="24"/>
          <w:szCs w:val="24"/>
        </w:rPr>
        <w:t>помогают подросткам оценить свои возможности, развить чувство собственного достоинства,</w:t>
      </w:r>
      <w:r w:rsidR="00930D09">
        <w:rPr>
          <w:rFonts w:ascii="Times New Roman" w:hAnsi="Times New Roman" w:cs="Times New Roman"/>
          <w:sz w:val="24"/>
          <w:szCs w:val="24"/>
        </w:rPr>
        <w:t xml:space="preserve"> целеустремленность и волю к победе.</w:t>
      </w:r>
    </w:p>
    <w:p w:rsidR="008F0F02" w:rsidRPr="00045C5E" w:rsidRDefault="007B673C" w:rsidP="00045C5E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7A1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045C5E">
        <w:rPr>
          <w:rFonts w:ascii="Times New Roman" w:hAnsi="Times New Roman" w:cs="Times New Roman"/>
          <w:sz w:val="24"/>
          <w:szCs w:val="24"/>
        </w:rPr>
        <w:t xml:space="preserve"> физическое развитие обучающихся средствами игры в баскетбол.</w:t>
      </w:r>
    </w:p>
    <w:p w:rsidR="00DB2CDB" w:rsidRDefault="00DB2CDB" w:rsidP="00CE15C5">
      <w:pPr>
        <w:pStyle w:val="3"/>
        <w:tabs>
          <w:tab w:val="left" w:pos="426"/>
        </w:tabs>
        <w:ind w:firstLine="426"/>
        <w:jc w:val="left"/>
        <w:rPr>
          <w:i w:val="0"/>
          <w:sz w:val="24"/>
          <w:szCs w:val="24"/>
        </w:rPr>
      </w:pPr>
      <w:r w:rsidRPr="00CE15C5">
        <w:rPr>
          <w:i w:val="0"/>
          <w:sz w:val="24"/>
          <w:szCs w:val="24"/>
        </w:rPr>
        <w:t>Задачи :</w:t>
      </w:r>
    </w:p>
    <w:p w:rsidR="00045C5E" w:rsidRPr="00CD6386" w:rsidRDefault="00CD6386" w:rsidP="00045C5E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5C5E" w:rsidRPr="00CD6386">
        <w:rPr>
          <w:rFonts w:ascii="Times New Roman" w:hAnsi="Times New Roman" w:cs="Times New Roman"/>
          <w:sz w:val="24"/>
          <w:szCs w:val="24"/>
        </w:rPr>
        <w:t>азвитие интереса к игре баскетбол;</w:t>
      </w:r>
    </w:p>
    <w:p w:rsidR="00045C5E" w:rsidRPr="00CD6386" w:rsidRDefault="00CD6386" w:rsidP="00045C5E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45C5E" w:rsidRPr="00CD6386">
        <w:rPr>
          <w:rFonts w:ascii="Times New Roman" w:hAnsi="Times New Roman" w:cs="Times New Roman"/>
          <w:sz w:val="24"/>
          <w:szCs w:val="24"/>
        </w:rPr>
        <w:t>ормирование знаний обучающихся о технике и тактике игры баскетбол;</w:t>
      </w:r>
    </w:p>
    <w:p w:rsidR="00045C5E" w:rsidRPr="00CD6386" w:rsidRDefault="00CD6386" w:rsidP="00045C5E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45C5E" w:rsidRPr="00CD6386">
        <w:rPr>
          <w:rFonts w:ascii="Times New Roman" w:hAnsi="Times New Roman" w:cs="Times New Roman"/>
          <w:sz w:val="24"/>
          <w:szCs w:val="24"/>
        </w:rPr>
        <w:t>крепление здоровья школьников;</w:t>
      </w:r>
    </w:p>
    <w:p w:rsidR="00045C5E" w:rsidRPr="00CD6386" w:rsidRDefault="00CD6386" w:rsidP="00045C5E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45C5E" w:rsidRPr="00CD6386">
        <w:rPr>
          <w:rFonts w:ascii="Times New Roman" w:hAnsi="Times New Roman" w:cs="Times New Roman"/>
          <w:sz w:val="24"/>
          <w:szCs w:val="24"/>
        </w:rPr>
        <w:t>оспитание желания заниматься спортивно-игровой деятельностью в повседневной жизни.</w:t>
      </w:r>
    </w:p>
    <w:p w:rsidR="00A6042C" w:rsidRDefault="00A6042C" w:rsidP="00A6042C">
      <w:pPr>
        <w:pStyle w:val="a7"/>
        <w:tabs>
          <w:tab w:val="left" w:pos="567"/>
          <w:tab w:val="left" w:pos="709"/>
          <w:tab w:val="left" w:pos="851"/>
        </w:tabs>
        <w:spacing w:after="0"/>
        <w:ind w:hanging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</w:t>
      </w:r>
      <w:r w:rsidR="009E407B">
        <w:rPr>
          <w:rFonts w:ascii="Times New Roman" w:hAnsi="Times New Roman" w:cs="Times New Roman"/>
          <w:b/>
          <w:sz w:val="24"/>
          <w:szCs w:val="24"/>
        </w:rPr>
        <w:t>данной образовательной программы:</w:t>
      </w:r>
    </w:p>
    <w:p w:rsidR="009E407B" w:rsidRDefault="009E407B" w:rsidP="009E407B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407B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ма структурирована по видам спортивной подготовки и состоит из четырех разделов:</w:t>
      </w:r>
      <w:r w:rsidRPr="00DD3B1C">
        <w:rPr>
          <w:rFonts w:ascii="Times New Roman" w:hAnsi="Times New Roman" w:cs="Times New Roman"/>
          <w:sz w:val="24"/>
          <w:szCs w:val="24"/>
        </w:rPr>
        <w:t xml:space="preserve"> теоретической, физической, технической и т</w:t>
      </w:r>
      <w:r>
        <w:rPr>
          <w:rFonts w:ascii="Times New Roman" w:hAnsi="Times New Roman" w:cs="Times New Roman"/>
          <w:sz w:val="24"/>
          <w:szCs w:val="24"/>
        </w:rPr>
        <w:t>актической подготовок;</w:t>
      </w:r>
    </w:p>
    <w:p w:rsidR="009E407B" w:rsidRPr="00A422FB" w:rsidRDefault="009E407B" w:rsidP="00A422FB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22FB">
        <w:rPr>
          <w:rFonts w:ascii="Times New Roman" w:hAnsi="Times New Roman" w:cs="Times New Roman"/>
          <w:sz w:val="24"/>
          <w:szCs w:val="24"/>
        </w:rPr>
        <w:t xml:space="preserve">Набор в секцию производится без учета антропометрических данных ребенка, за основу берется желание учащегося заниматься баскетболом; </w:t>
      </w:r>
    </w:p>
    <w:p w:rsidR="00D71879" w:rsidRPr="00D71879" w:rsidRDefault="00D71879" w:rsidP="00102A6F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1879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D26A48">
        <w:rPr>
          <w:rFonts w:ascii="Times New Roman" w:hAnsi="Times New Roman" w:cs="Times New Roman"/>
          <w:sz w:val="24"/>
          <w:szCs w:val="24"/>
        </w:rPr>
        <w:t xml:space="preserve">формируются  команды </w:t>
      </w:r>
      <w:r w:rsidRPr="00D71879">
        <w:rPr>
          <w:rFonts w:ascii="Times New Roman" w:hAnsi="Times New Roman" w:cs="Times New Roman"/>
          <w:sz w:val="24"/>
          <w:szCs w:val="24"/>
        </w:rPr>
        <w:t xml:space="preserve"> для участия в городских и районных соревнованиях.</w:t>
      </w:r>
    </w:p>
    <w:p w:rsidR="009E407B" w:rsidRDefault="009E407B" w:rsidP="00A422FB">
      <w:pPr>
        <w:pStyle w:val="a7"/>
        <w:tabs>
          <w:tab w:val="left" w:pos="426"/>
          <w:tab w:val="left" w:pos="567"/>
          <w:tab w:val="left" w:pos="851"/>
        </w:tabs>
        <w:spacing w:after="0"/>
        <w:ind w:hanging="294"/>
        <w:rPr>
          <w:rFonts w:ascii="Times New Roman" w:hAnsi="Times New Roman" w:cs="Times New Roman"/>
          <w:b/>
          <w:sz w:val="24"/>
          <w:szCs w:val="24"/>
        </w:rPr>
      </w:pPr>
    </w:p>
    <w:p w:rsidR="00856769" w:rsidRDefault="00856769" w:rsidP="00FC0E96">
      <w:pPr>
        <w:pStyle w:val="a7"/>
        <w:tabs>
          <w:tab w:val="left" w:pos="0"/>
          <w:tab w:val="left" w:pos="567"/>
          <w:tab w:val="left" w:pos="851"/>
        </w:tabs>
        <w:spacing w:after="0"/>
        <w:ind w:left="0"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 :</w:t>
      </w:r>
      <w:r>
        <w:rPr>
          <w:rFonts w:ascii="Times New Roman" w:hAnsi="Times New Roman" w:cs="Times New Roman"/>
          <w:sz w:val="24"/>
          <w:szCs w:val="24"/>
        </w:rPr>
        <w:t xml:space="preserve">в реализации данной программы участвуют </w:t>
      </w:r>
      <w:r w:rsidR="00191782">
        <w:rPr>
          <w:rFonts w:ascii="Times New Roman" w:hAnsi="Times New Roman" w:cs="Times New Roman"/>
          <w:sz w:val="24"/>
          <w:szCs w:val="24"/>
        </w:rPr>
        <w:t xml:space="preserve"> юноши  11</w:t>
      </w:r>
      <w:r w:rsidR="00C60FB7">
        <w:rPr>
          <w:rFonts w:ascii="Times New Roman" w:hAnsi="Times New Roman" w:cs="Times New Roman"/>
          <w:sz w:val="24"/>
          <w:szCs w:val="24"/>
        </w:rPr>
        <w:t>-15</w:t>
      </w:r>
      <w:r w:rsidR="00FC0E96">
        <w:rPr>
          <w:rFonts w:ascii="Times New Roman" w:hAnsi="Times New Roman" w:cs="Times New Roman"/>
          <w:sz w:val="24"/>
          <w:szCs w:val="24"/>
        </w:rPr>
        <w:t xml:space="preserve"> лет. Для  начала занятий в секции специальной подготовки не требуется.</w:t>
      </w:r>
      <w:r w:rsidR="00B07846">
        <w:rPr>
          <w:rFonts w:ascii="Times New Roman" w:hAnsi="Times New Roman" w:cs="Times New Roman"/>
          <w:sz w:val="24"/>
          <w:szCs w:val="24"/>
        </w:rPr>
        <w:t xml:space="preserve"> Количество занимающихся</w:t>
      </w:r>
      <w:r w:rsidR="00191782">
        <w:rPr>
          <w:rFonts w:ascii="Times New Roman" w:hAnsi="Times New Roman" w:cs="Times New Roman"/>
          <w:sz w:val="24"/>
          <w:szCs w:val="24"/>
        </w:rPr>
        <w:t xml:space="preserve">      15-20</w:t>
      </w:r>
      <w:r w:rsidR="005A61B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D3B1C" w:rsidRPr="00F56ECA" w:rsidRDefault="005A61B4" w:rsidP="00F56ECA">
      <w:pPr>
        <w:pStyle w:val="a7"/>
        <w:tabs>
          <w:tab w:val="left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B07846">
        <w:rPr>
          <w:rFonts w:ascii="Times New Roman" w:hAnsi="Times New Roman" w:cs="Times New Roman"/>
          <w:b/>
          <w:sz w:val="24"/>
          <w:szCs w:val="24"/>
        </w:rPr>
        <w:t xml:space="preserve"> реализации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–1 год. Программа рассчитана </w:t>
      </w:r>
      <w:r w:rsidR="00C60FB7">
        <w:rPr>
          <w:rFonts w:ascii="Times New Roman" w:hAnsi="Times New Roman" w:cs="Times New Roman"/>
          <w:sz w:val="24"/>
          <w:szCs w:val="24"/>
        </w:rPr>
        <w:t>на 204 учебных часа</w:t>
      </w:r>
      <w:r w:rsidR="00717A8D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DD3B1C" w:rsidRDefault="00A422FB" w:rsidP="00A422F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DD3B1C" w:rsidRPr="00E316A9" w:rsidRDefault="00DD3B1C" w:rsidP="00E316A9">
      <w:pPr>
        <w:pStyle w:val="a7"/>
        <w:numPr>
          <w:ilvl w:val="0"/>
          <w:numId w:val="18"/>
        </w:numPr>
        <w:tabs>
          <w:tab w:val="left" w:pos="567"/>
          <w:tab w:val="left" w:pos="709"/>
        </w:tabs>
        <w:spacing w:after="0"/>
        <w:ind w:hanging="861"/>
        <w:jc w:val="both"/>
        <w:rPr>
          <w:rFonts w:ascii="Times New Roman" w:hAnsi="Times New Roman" w:cs="Times New Roman"/>
          <w:sz w:val="24"/>
          <w:szCs w:val="24"/>
        </w:rPr>
      </w:pPr>
      <w:r w:rsidRPr="00E316A9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="00A422FB" w:rsidRPr="00E316A9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DD3B1C" w:rsidRPr="00E316A9" w:rsidRDefault="00DD3B1C" w:rsidP="00E316A9">
      <w:pPr>
        <w:pStyle w:val="a7"/>
        <w:numPr>
          <w:ilvl w:val="0"/>
          <w:numId w:val="18"/>
        </w:numPr>
        <w:tabs>
          <w:tab w:val="left" w:pos="567"/>
        </w:tabs>
        <w:spacing w:after="0"/>
        <w:ind w:hanging="861"/>
        <w:jc w:val="both"/>
        <w:rPr>
          <w:rFonts w:ascii="Times New Roman" w:hAnsi="Times New Roman" w:cs="Times New Roman"/>
          <w:sz w:val="24"/>
          <w:szCs w:val="24"/>
        </w:rPr>
      </w:pPr>
      <w:r w:rsidRPr="00E316A9">
        <w:rPr>
          <w:rFonts w:ascii="Times New Roman" w:hAnsi="Times New Roman" w:cs="Times New Roman"/>
          <w:sz w:val="24"/>
          <w:szCs w:val="24"/>
        </w:rPr>
        <w:t>Групповые и индивидуальные теоретические занятия;</w:t>
      </w:r>
    </w:p>
    <w:p w:rsidR="00A422FB" w:rsidRPr="00E316A9" w:rsidRDefault="00A422FB" w:rsidP="00E316A9">
      <w:pPr>
        <w:pStyle w:val="a7"/>
        <w:numPr>
          <w:ilvl w:val="0"/>
          <w:numId w:val="18"/>
        </w:numPr>
        <w:tabs>
          <w:tab w:val="left" w:pos="567"/>
        </w:tabs>
        <w:spacing w:after="0"/>
        <w:ind w:hanging="861"/>
        <w:jc w:val="both"/>
        <w:rPr>
          <w:rFonts w:ascii="Times New Roman" w:hAnsi="Times New Roman" w:cs="Times New Roman"/>
          <w:sz w:val="24"/>
          <w:szCs w:val="24"/>
        </w:rPr>
      </w:pPr>
      <w:r w:rsidRPr="00E316A9">
        <w:rPr>
          <w:rFonts w:ascii="Times New Roman" w:hAnsi="Times New Roman" w:cs="Times New Roman"/>
          <w:sz w:val="24"/>
          <w:szCs w:val="24"/>
        </w:rPr>
        <w:t>Индивидуальные занятия с отдельными спортсменами;</w:t>
      </w:r>
    </w:p>
    <w:p w:rsidR="00A422FB" w:rsidRPr="00E316A9" w:rsidRDefault="00A422FB" w:rsidP="00E316A9">
      <w:pPr>
        <w:pStyle w:val="a7"/>
        <w:numPr>
          <w:ilvl w:val="0"/>
          <w:numId w:val="18"/>
        </w:numPr>
        <w:tabs>
          <w:tab w:val="left" w:pos="567"/>
        </w:tabs>
        <w:spacing w:after="0"/>
        <w:ind w:hanging="861"/>
        <w:jc w:val="both"/>
        <w:rPr>
          <w:rFonts w:ascii="Times New Roman" w:hAnsi="Times New Roman" w:cs="Times New Roman"/>
          <w:sz w:val="24"/>
          <w:szCs w:val="24"/>
        </w:rPr>
      </w:pPr>
      <w:r w:rsidRPr="00E316A9">
        <w:rPr>
          <w:rFonts w:ascii="Times New Roman" w:hAnsi="Times New Roman" w:cs="Times New Roman"/>
          <w:sz w:val="24"/>
          <w:szCs w:val="24"/>
        </w:rPr>
        <w:t>Самостоятельные тренировки по индивидуальным планам и по заданию тренера;</w:t>
      </w:r>
    </w:p>
    <w:p w:rsidR="00A422FB" w:rsidRPr="00E316A9" w:rsidRDefault="00E316A9" w:rsidP="00E316A9">
      <w:pPr>
        <w:pStyle w:val="a7"/>
        <w:numPr>
          <w:ilvl w:val="0"/>
          <w:numId w:val="18"/>
        </w:numPr>
        <w:tabs>
          <w:tab w:val="left" w:pos="567"/>
        </w:tabs>
        <w:spacing w:after="0"/>
        <w:ind w:hanging="861"/>
        <w:jc w:val="both"/>
        <w:rPr>
          <w:rFonts w:ascii="Times New Roman" w:hAnsi="Times New Roman" w:cs="Times New Roman"/>
          <w:sz w:val="24"/>
          <w:szCs w:val="24"/>
        </w:rPr>
      </w:pPr>
      <w:r w:rsidRPr="00E316A9">
        <w:rPr>
          <w:rFonts w:ascii="Times New Roman" w:hAnsi="Times New Roman" w:cs="Times New Roman"/>
          <w:sz w:val="24"/>
          <w:szCs w:val="24"/>
        </w:rPr>
        <w:t>Просмотр учебных кинофильмов и соревнований;</w:t>
      </w:r>
    </w:p>
    <w:p w:rsidR="00DD3B1C" w:rsidRDefault="00E316A9" w:rsidP="00E316A9">
      <w:pPr>
        <w:pStyle w:val="a7"/>
        <w:numPr>
          <w:ilvl w:val="0"/>
          <w:numId w:val="18"/>
        </w:numPr>
        <w:tabs>
          <w:tab w:val="left" w:pos="567"/>
        </w:tabs>
        <w:spacing w:after="0"/>
        <w:ind w:hanging="861"/>
        <w:jc w:val="both"/>
        <w:rPr>
          <w:rFonts w:ascii="Times New Roman" w:hAnsi="Times New Roman" w:cs="Times New Roman"/>
          <w:sz w:val="24"/>
          <w:szCs w:val="24"/>
        </w:rPr>
      </w:pPr>
      <w:r w:rsidRPr="00E316A9">
        <w:rPr>
          <w:rFonts w:ascii="Times New Roman" w:hAnsi="Times New Roman" w:cs="Times New Roman"/>
          <w:sz w:val="24"/>
          <w:szCs w:val="24"/>
        </w:rPr>
        <w:t>Участие в спортивных соревнованиях.</w:t>
      </w:r>
    </w:p>
    <w:p w:rsidR="00BE01E5" w:rsidRPr="00BE01E5" w:rsidRDefault="00BE01E5" w:rsidP="00BE01E5">
      <w:pPr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формы</w:t>
      </w:r>
      <w:r w:rsidR="00D31303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занятий: </w:t>
      </w:r>
      <w:r>
        <w:rPr>
          <w:rFonts w:ascii="Times New Roman" w:hAnsi="Times New Roman" w:cs="Times New Roman"/>
          <w:sz w:val="24"/>
          <w:szCs w:val="24"/>
        </w:rPr>
        <w:t xml:space="preserve">учебная, </w:t>
      </w:r>
      <w:r w:rsidRPr="00BE01E5">
        <w:rPr>
          <w:rFonts w:ascii="Times New Roman" w:eastAsia="Calibri" w:hAnsi="Times New Roman" w:cs="Times New Roman"/>
          <w:sz w:val="24"/>
          <w:szCs w:val="24"/>
        </w:rPr>
        <w:t>учебно-тренировочная, модельная,соревнования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6A9" w:rsidRDefault="00D26A48" w:rsidP="00636AE1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занятия в сек</w:t>
      </w:r>
      <w:r w:rsidR="00C60FB7">
        <w:rPr>
          <w:rFonts w:ascii="Times New Roman" w:hAnsi="Times New Roman" w:cs="Times New Roman"/>
          <w:sz w:val="24"/>
          <w:szCs w:val="24"/>
        </w:rPr>
        <w:t xml:space="preserve">ции </w:t>
      </w:r>
      <w:r w:rsidR="00191782">
        <w:rPr>
          <w:rFonts w:ascii="Times New Roman" w:hAnsi="Times New Roman" w:cs="Times New Roman"/>
          <w:sz w:val="24"/>
          <w:szCs w:val="24"/>
        </w:rPr>
        <w:t>проводятся для юношей 5</w:t>
      </w:r>
      <w:r w:rsidR="00C60FB7">
        <w:rPr>
          <w:rFonts w:ascii="Times New Roman" w:hAnsi="Times New Roman" w:cs="Times New Roman"/>
          <w:sz w:val="24"/>
          <w:szCs w:val="24"/>
        </w:rPr>
        <w:t xml:space="preserve"> – 9</w:t>
      </w:r>
      <w:r w:rsidR="00636AE1">
        <w:rPr>
          <w:rFonts w:ascii="Times New Roman" w:hAnsi="Times New Roman" w:cs="Times New Roman"/>
          <w:sz w:val="24"/>
          <w:szCs w:val="24"/>
        </w:rPr>
        <w:t xml:space="preserve">классов. Программа рассчитана на 6 учебных часов в неделю. Занятия проводятся </w:t>
      </w:r>
      <w:r w:rsidR="00636AE1" w:rsidRPr="00636AE1">
        <w:rPr>
          <w:rFonts w:ascii="Times New Roman" w:hAnsi="Times New Roman" w:cs="Times New Roman"/>
          <w:sz w:val="24"/>
          <w:szCs w:val="24"/>
        </w:rPr>
        <w:t xml:space="preserve">три раза  в неделю по 90 минут.                                                                                                                                                                                           </w:t>
      </w:r>
    </w:p>
    <w:p w:rsidR="009C22D1" w:rsidRDefault="007C7537" w:rsidP="00607659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определения их результативности</w:t>
      </w:r>
    </w:p>
    <w:p w:rsidR="007C7537" w:rsidRDefault="007C7537" w:rsidP="007C753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Занимающиеся должны:</w:t>
      </w:r>
    </w:p>
    <w:p w:rsidR="007C7537" w:rsidRPr="00607659" w:rsidRDefault="007C7537" w:rsidP="007C753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659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7C7537" w:rsidRDefault="003171B5" w:rsidP="007C7537">
      <w:pPr>
        <w:pStyle w:val="a7"/>
        <w:numPr>
          <w:ilvl w:val="0"/>
          <w:numId w:val="19"/>
        </w:numPr>
        <w:tabs>
          <w:tab w:val="left" w:pos="0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Санитарно-гигиенические требования к занятиям в секции;</w:t>
      </w:r>
    </w:p>
    <w:p w:rsidR="003171B5" w:rsidRPr="00CD6386" w:rsidRDefault="003171B5" w:rsidP="00CD6386">
      <w:pPr>
        <w:pStyle w:val="a7"/>
        <w:numPr>
          <w:ilvl w:val="0"/>
          <w:numId w:val="19"/>
        </w:numPr>
        <w:tabs>
          <w:tab w:val="left" w:pos="0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D6386">
        <w:rPr>
          <w:rFonts w:ascii="Times New Roman" w:hAnsi="Times New Roman" w:cs="Times New Roman"/>
          <w:sz w:val="24"/>
          <w:szCs w:val="24"/>
          <w:shd w:val="clear" w:color="auto" w:fill="F2F2F2"/>
        </w:rPr>
        <w:t>Понимать, как правильно осуществляется самоконтроль за состоянием организма;</w:t>
      </w:r>
    </w:p>
    <w:p w:rsidR="00E66638" w:rsidRDefault="00E66638" w:rsidP="00E66638">
      <w:pPr>
        <w:numPr>
          <w:ilvl w:val="0"/>
          <w:numId w:val="19"/>
        </w:numPr>
        <w:spacing w:after="0" w:line="240" w:lineRule="auto"/>
        <w:ind w:left="709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171B5" w:rsidRPr="0031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инии</w:t>
      </w:r>
      <w:r w:rsidR="0031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разметки </w:t>
      </w:r>
      <w:r w:rsidR="003171B5" w:rsidRPr="0031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площадке. Основные правила игры в баскетбол. </w:t>
      </w:r>
    </w:p>
    <w:p w:rsidR="003171B5" w:rsidRDefault="003171B5" w:rsidP="00E66638">
      <w:pPr>
        <w:numPr>
          <w:ilvl w:val="0"/>
          <w:numId w:val="19"/>
        </w:numPr>
        <w:spacing w:after="0" w:line="240" w:lineRule="auto"/>
        <w:ind w:left="709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бываю</w:t>
      </w:r>
      <w:r w:rsidR="00CB3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нарушения правил. Жесты судей</w:t>
      </w:r>
      <w:r w:rsidR="00E7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6E0" w:rsidRPr="00E706E0" w:rsidRDefault="00E706E0" w:rsidP="00E66638">
      <w:pPr>
        <w:numPr>
          <w:ilvl w:val="0"/>
          <w:numId w:val="19"/>
        </w:numPr>
        <w:spacing w:after="0" w:line="240" w:lineRule="auto"/>
        <w:ind w:left="709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E706E0">
        <w:rPr>
          <w:rFonts w:ascii="Times New Roman" w:hAnsi="Times New Roman" w:cs="Times New Roman"/>
          <w:sz w:val="24"/>
          <w:szCs w:val="24"/>
        </w:rPr>
        <w:t xml:space="preserve"> и проведение соревнований по баскетболу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659" w:rsidRDefault="00607659" w:rsidP="00607659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Уметь:</w:t>
      </w:r>
    </w:p>
    <w:p w:rsidR="00607659" w:rsidRDefault="00607659" w:rsidP="00607659">
      <w:pPr>
        <w:pStyle w:val="a7"/>
        <w:numPr>
          <w:ilvl w:val="0"/>
          <w:numId w:val="2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элементы баскетбола(ведение мяча,  различные виды передвижений, передачи, разнообразные броски по кольцу  );</w:t>
      </w:r>
    </w:p>
    <w:p w:rsidR="00FD0296" w:rsidRDefault="00607659" w:rsidP="00607659">
      <w:pPr>
        <w:pStyle w:val="a7"/>
        <w:numPr>
          <w:ilvl w:val="0"/>
          <w:numId w:val="2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</w:t>
      </w:r>
      <w:r w:rsidR="00FD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хнические приемы  нападения и обыгрывания защитника. Применять в игре командное нападение;</w:t>
      </w:r>
    </w:p>
    <w:p w:rsidR="00607659" w:rsidRPr="00E66638" w:rsidRDefault="00E66638" w:rsidP="00607659">
      <w:pPr>
        <w:pStyle w:val="a7"/>
        <w:numPr>
          <w:ilvl w:val="0"/>
          <w:numId w:val="2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D0296" w:rsidRPr="00E66638">
        <w:rPr>
          <w:rFonts w:ascii="Times New Roman" w:hAnsi="Times New Roman" w:cs="Times New Roman"/>
          <w:color w:val="000000"/>
          <w:sz w:val="24"/>
          <w:szCs w:val="24"/>
        </w:rPr>
        <w:t>рименять  индивидуальные, групповые  и командные действия в защите в игре баскетбол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6638" w:rsidRPr="00BE01E5" w:rsidRDefault="00E66638" w:rsidP="00607659">
      <w:pPr>
        <w:pStyle w:val="a7"/>
        <w:numPr>
          <w:ilvl w:val="0"/>
          <w:numId w:val="2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тактические приемы и взаимодействия игроков в защите и в нападении</w:t>
      </w:r>
      <w:r w:rsidR="00CB38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5A58" w:rsidRDefault="00145A58" w:rsidP="00BE01E5">
      <w:pPr>
        <w:pStyle w:val="a7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Результативность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CD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D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секции определяется с помощью:</w:t>
      </w:r>
    </w:p>
    <w:p w:rsidR="00BE01E5" w:rsidRDefault="00145A58" w:rsidP="00145A58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(постоянного наблюдения за определенным процессом в образования).</w:t>
      </w:r>
    </w:p>
    <w:p w:rsidR="00145A58" w:rsidRDefault="00145A58" w:rsidP="00145A58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Экспресс-тестирования (спринт, отжимание и т.д ).</w:t>
      </w:r>
    </w:p>
    <w:p w:rsidR="00145A58" w:rsidRDefault="00145A58" w:rsidP="00145A58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качества(учебные и контрольные нормативы).</w:t>
      </w:r>
    </w:p>
    <w:p w:rsidR="00145A58" w:rsidRDefault="00290876" w:rsidP="00D31303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подведения итогов реализации программы:</w:t>
      </w:r>
      <w:r w:rsidR="00856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начальная, промежуточная, итоговая. Показательные игры, участие в спортивных праздниках школы, открытые занятия для родителей, участие в городских и районных соревнованиях.</w:t>
      </w:r>
    </w:p>
    <w:p w:rsidR="00D31303" w:rsidRDefault="00D31303" w:rsidP="00D31303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303" w:rsidRPr="00DB02CC" w:rsidRDefault="00D31303" w:rsidP="00F262EE">
      <w:pPr>
        <w:pStyle w:val="a6"/>
        <w:spacing w:before="0" w:beforeAutospacing="0" w:line="276" w:lineRule="auto"/>
        <w:jc w:val="center"/>
        <w:rPr>
          <w:rStyle w:val="afd"/>
          <w:u w:val="single"/>
        </w:rPr>
      </w:pPr>
      <w:r>
        <w:rPr>
          <w:rStyle w:val="afd"/>
          <w:u w:val="single"/>
        </w:rPr>
        <w:t>Учебно-тематический  план</w:t>
      </w:r>
    </w:p>
    <w:tbl>
      <w:tblPr>
        <w:tblStyle w:val="af4"/>
        <w:tblW w:w="0" w:type="auto"/>
        <w:tblLook w:val="04A0"/>
      </w:tblPr>
      <w:tblGrid>
        <w:gridCol w:w="458"/>
        <w:gridCol w:w="7305"/>
        <w:gridCol w:w="2126"/>
      </w:tblGrid>
      <w:tr w:rsidR="00D31303" w:rsidRPr="00DB02CC" w:rsidTr="00710217">
        <w:trPr>
          <w:trHeight w:val="317"/>
        </w:trPr>
        <w:tc>
          <w:tcPr>
            <w:tcW w:w="458" w:type="dxa"/>
            <w:vMerge w:val="restart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 w:rsidRPr="00DB02CC">
              <w:rPr>
                <w:b/>
              </w:rPr>
              <w:t>№</w:t>
            </w:r>
          </w:p>
        </w:tc>
        <w:tc>
          <w:tcPr>
            <w:tcW w:w="7305" w:type="dxa"/>
            <w:vMerge w:val="restart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 w:rsidRPr="00DB02CC">
              <w:rPr>
                <w:b/>
              </w:rPr>
              <w:t>Виды спортивной подготовки</w:t>
            </w:r>
          </w:p>
        </w:tc>
        <w:tc>
          <w:tcPr>
            <w:tcW w:w="2126" w:type="dxa"/>
            <w:vMerge w:val="restart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 w:rsidRPr="00DB02CC">
              <w:rPr>
                <w:b/>
              </w:rPr>
              <w:t>Кол-во часов</w:t>
            </w:r>
          </w:p>
        </w:tc>
      </w:tr>
      <w:tr w:rsidR="00D31303" w:rsidRPr="00DB02CC" w:rsidTr="00710217">
        <w:trPr>
          <w:trHeight w:val="317"/>
        </w:trPr>
        <w:tc>
          <w:tcPr>
            <w:tcW w:w="458" w:type="dxa"/>
            <w:vMerge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305" w:type="dxa"/>
            <w:vMerge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 w:rsidRPr="00DB02CC">
              <w:rPr>
                <w:b/>
              </w:rPr>
              <w:t>1</w:t>
            </w: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  <w:rPr>
                <w:b/>
              </w:rPr>
            </w:pPr>
            <w:r w:rsidRPr="00DB02CC">
              <w:rPr>
                <w:b/>
              </w:rPr>
              <w:t>Теоретическая</w:t>
            </w:r>
          </w:p>
        </w:tc>
        <w:tc>
          <w:tcPr>
            <w:tcW w:w="2126" w:type="dxa"/>
          </w:tcPr>
          <w:p w:rsidR="00D31303" w:rsidRPr="00DB02CC" w:rsidRDefault="00636AE1" w:rsidP="00710217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 w:rsidRPr="00DB02CC">
              <w:rPr>
                <w:b/>
              </w:rPr>
              <w:t>2</w:t>
            </w: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  <w:rPr>
                <w:b/>
              </w:rPr>
            </w:pPr>
            <w:r w:rsidRPr="00DB02CC">
              <w:rPr>
                <w:b/>
              </w:rPr>
              <w:t>Техническая</w:t>
            </w:r>
          </w:p>
        </w:tc>
        <w:tc>
          <w:tcPr>
            <w:tcW w:w="2126" w:type="dxa"/>
          </w:tcPr>
          <w:p w:rsidR="00D31303" w:rsidRPr="00DB02CC" w:rsidRDefault="00636AE1" w:rsidP="00710217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</w:pP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</w:pPr>
            <w:r w:rsidRPr="00DB02CC">
              <w:t>2.1. Имитационные упражнения без мяча</w:t>
            </w:r>
          </w:p>
        </w:tc>
        <w:tc>
          <w:tcPr>
            <w:tcW w:w="2126" w:type="dxa"/>
          </w:tcPr>
          <w:p w:rsidR="00D31303" w:rsidRPr="00636AE1" w:rsidRDefault="00636AE1" w:rsidP="00710217">
            <w:pPr>
              <w:pStyle w:val="a6"/>
              <w:spacing w:line="276" w:lineRule="auto"/>
              <w:jc w:val="center"/>
            </w:pPr>
            <w:r w:rsidRPr="00636AE1">
              <w:t>6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</w:pP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</w:pPr>
            <w:r w:rsidRPr="00DB02CC">
              <w:t>2.2.Ловля и передача мяча</w:t>
            </w:r>
          </w:p>
        </w:tc>
        <w:tc>
          <w:tcPr>
            <w:tcW w:w="2126" w:type="dxa"/>
          </w:tcPr>
          <w:p w:rsidR="00D31303" w:rsidRPr="00636AE1" w:rsidRDefault="00D22A29" w:rsidP="00710217">
            <w:pPr>
              <w:pStyle w:val="a6"/>
              <w:spacing w:line="276" w:lineRule="auto"/>
              <w:jc w:val="center"/>
            </w:pPr>
            <w:r>
              <w:t>18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</w:pP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</w:pPr>
            <w:r w:rsidRPr="00DB02CC">
              <w:t>2.3. Ведение мяча</w:t>
            </w:r>
          </w:p>
        </w:tc>
        <w:tc>
          <w:tcPr>
            <w:tcW w:w="2126" w:type="dxa"/>
          </w:tcPr>
          <w:p w:rsidR="00D31303" w:rsidRPr="00636AE1" w:rsidRDefault="00D22A29" w:rsidP="00710217">
            <w:pPr>
              <w:pStyle w:val="a6"/>
              <w:spacing w:line="276" w:lineRule="auto"/>
              <w:jc w:val="center"/>
            </w:pPr>
            <w:r>
              <w:t>24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</w:pP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</w:pPr>
            <w:r w:rsidRPr="00DB02CC">
              <w:t>2.4. Броски мяча</w:t>
            </w:r>
          </w:p>
        </w:tc>
        <w:tc>
          <w:tcPr>
            <w:tcW w:w="2126" w:type="dxa"/>
          </w:tcPr>
          <w:p w:rsidR="00D31303" w:rsidRPr="00636AE1" w:rsidRDefault="00D22A29" w:rsidP="00710217">
            <w:pPr>
              <w:pStyle w:val="a6"/>
              <w:spacing w:line="276" w:lineRule="auto"/>
              <w:jc w:val="center"/>
            </w:pPr>
            <w:r>
              <w:t>24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 w:rsidRPr="00DB02CC">
              <w:rPr>
                <w:b/>
              </w:rPr>
              <w:t>3</w:t>
            </w: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  <w:rPr>
                <w:b/>
              </w:rPr>
            </w:pPr>
            <w:r w:rsidRPr="00DB02CC">
              <w:rPr>
                <w:b/>
              </w:rPr>
              <w:t>Тактическая</w:t>
            </w:r>
          </w:p>
        </w:tc>
        <w:tc>
          <w:tcPr>
            <w:tcW w:w="2126" w:type="dxa"/>
          </w:tcPr>
          <w:p w:rsidR="00D31303" w:rsidRPr="00DB02CC" w:rsidRDefault="00636AE1" w:rsidP="00710217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</w:pP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</w:pPr>
            <w:r w:rsidRPr="00DB02CC">
              <w:t>3.1. Действия игрока в защите</w:t>
            </w:r>
          </w:p>
        </w:tc>
        <w:tc>
          <w:tcPr>
            <w:tcW w:w="2126" w:type="dxa"/>
          </w:tcPr>
          <w:p w:rsidR="00D31303" w:rsidRPr="00636AE1" w:rsidRDefault="00636AE1" w:rsidP="00710217">
            <w:pPr>
              <w:pStyle w:val="a6"/>
              <w:spacing w:line="276" w:lineRule="auto"/>
              <w:jc w:val="center"/>
            </w:pPr>
            <w:r>
              <w:t>24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</w:pP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</w:pPr>
            <w:r w:rsidRPr="00DB02CC">
              <w:t>3.2. Действия игрока в нападении</w:t>
            </w:r>
          </w:p>
        </w:tc>
        <w:tc>
          <w:tcPr>
            <w:tcW w:w="2126" w:type="dxa"/>
          </w:tcPr>
          <w:p w:rsidR="00D31303" w:rsidRPr="00636AE1" w:rsidRDefault="00636AE1" w:rsidP="00710217">
            <w:pPr>
              <w:pStyle w:val="a6"/>
              <w:spacing w:line="276" w:lineRule="auto"/>
              <w:jc w:val="center"/>
            </w:pPr>
            <w:r>
              <w:t>3</w:t>
            </w:r>
            <w:r w:rsidR="00F262EE" w:rsidRPr="00636AE1">
              <w:t>0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 w:rsidRPr="00DB02CC">
              <w:rPr>
                <w:b/>
              </w:rPr>
              <w:t>4</w:t>
            </w: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  <w:rPr>
                <w:b/>
              </w:rPr>
            </w:pPr>
            <w:r w:rsidRPr="00DB02CC">
              <w:rPr>
                <w:b/>
              </w:rPr>
              <w:t>Физическая</w:t>
            </w:r>
          </w:p>
        </w:tc>
        <w:tc>
          <w:tcPr>
            <w:tcW w:w="2126" w:type="dxa"/>
          </w:tcPr>
          <w:p w:rsidR="00D31303" w:rsidRPr="00DB02CC" w:rsidRDefault="00636AE1" w:rsidP="00710217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</w:pP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</w:pPr>
            <w:r w:rsidRPr="00DB02CC">
              <w:t>4.1. Общая подготовка</w:t>
            </w:r>
          </w:p>
        </w:tc>
        <w:tc>
          <w:tcPr>
            <w:tcW w:w="2126" w:type="dxa"/>
          </w:tcPr>
          <w:p w:rsidR="00D31303" w:rsidRPr="00636AE1" w:rsidRDefault="00636AE1" w:rsidP="00710217">
            <w:pPr>
              <w:pStyle w:val="a6"/>
              <w:spacing w:line="276" w:lineRule="auto"/>
              <w:jc w:val="center"/>
            </w:pPr>
            <w:r w:rsidRPr="00636AE1">
              <w:t>24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</w:pP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</w:pPr>
            <w:r w:rsidRPr="00DB02CC">
              <w:t>4.2. Специальная</w:t>
            </w:r>
          </w:p>
        </w:tc>
        <w:tc>
          <w:tcPr>
            <w:tcW w:w="2126" w:type="dxa"/>
          </w:tcPr>
          <w:p w:rsidR="00D31303" w:rsidRPr="00636AE1" w:rsidRDefault="00636AE1" w:rsidP="00710217">
            <w:pPr>
              <w:pStyle w:val="a6"/>
              <w:spacing w:line="276" w:lineRule="auto"/>
              <w:jc w:val="center"/>
            </w:pPr>
            <w:r w:rsidRPr="00636AE1">
              <w:t>24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 w:rsidRPr="00DB02CC">
              <w:rPr>
                <w:b/>
              </w:rPr>
              <w:t>5</w:t>
            </w: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  <w:rPr>
                <w:b/>
              </w:rPr>
            </w:pPr>
            <w:r w:rsidRPr="00DB02CC">
              <w:rPr>
                <w:b/>
              </w:rPr>
              <w:t>Участие в соревнованиях по баскетболу</w:t>
            </w:r>
          </w:p>
        </w:tc>
        <w:tc>
          <w:tcPr>
            <w:tcW w:w="2126" w:type="dxa"/>
          </w:tcPr>
          <w:p w:rsidR="00D31303" w:rsidRPr="00DB02CC" w:rsidRDefault="00636AE1" w:rsidP="00710217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31303" w:rsidRPr="00DB02CC" w:rsidTr="00710217">
        <w:tc>
          <w:tcPr>
            <w:tcW w:w="458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 w:rsidRPr="00DB02CC">
              <w:rPr>
                <w:b/>
              </w:rPr>
              <w:t>6</w:t>
            </w:r>
          </w:p>
        </w:tc>
        <w:tc>
          <w:tcPr>
            <w:tcW w:w="7305" w:type="dxa"/>
          </w:tcPr>
          <w:p w:rsidR="00D31303" w:rsidRPr="00DB02CC" w:rsidRDefault="00D31303" w:rsidP="00710217">
            <w:pPr>
              <w:pStyle w:val="a6"/>
              <w:spacing w:line="276" w:lineRule="auto"/>
              <w:rPr>
                <w:b/>
              </w:rPr>
            </w:pPr>
            <w:r w:rsidRPr="00DB02CC">
              <w:rPr>
                <w:b/>
              </w:rPr>
              <w:t>Тестирование</w:t>
            </w:r>
          </w:p>
        </w:tc>
        <w:tc>
          <w:tcPr>
            <w:tcW w:w="2126" w:type="dxa"/>
          </w:tcPr>
          <w:p w:rsidR="00D31303" w:rsidRPr="00DB02CC" w:rsidRDefault="00D31303" w:rsidP="00710217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31303" w:rsidRPr="00DB02CC" w:rsidTr="00710217">
        <w:tc>
          <w:tcPr>
            <w:tcW w:w="7763" w:type="dxa"/>
            <w:gridSpan w:val="2"/>
          </w:tcPr>
          <w:p w:rsidR="00D31303" w:rsidRPr="00DB02CC" w:rsidRDefault="00D31303" w:rsidP="00710217">
            <w:pPr>
              <w:pStyle w:val="a6"/>
              <w:spacing w:line="276" w:lineRule="auto"/>
              <w:rPr>
                <w:b/>
              </w:rPr>
            </w:pPr>
            <w:r w:rsidRPr="00DB02CC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D31303" w:rsidRPr="00DB02CC" w:rsidRDefault="00636AE1" w:rsidP="00710217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</w:tbl>
    <w:p w:rsidR="00E316A9" w:rsidRPr="00E706E0" w:rsidRDefault="00E316A9" w:rsidP="00E70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A66" w:rsidRPr="00E706E0" w:rsidRDefault="00F30286" w:rsidP="00C23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6E0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  <w:r w:rsidR="00791A66" w:rsidRPr="00E706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706E0" w:rsidRPr="00E706E0" w:rsidRDefault="00CD6386" w:rsidP="00A85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 ( 8 часов). </w:t>
      </w:r>
    </w:p>
    <w:p w:rsidR="00F30286" w:rsidRPr="00E706E0" w:rsidRDefault="00F30286" w:rsidP="006779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06E0">
        <w:rPr>
          <w:rFonts w:ascii="Times New Roman" w:hAnsi="Times New Roman" w:cs="Times New Roman"/>
          <w:sz w:val="24"/>
          <w:szCs w:val="24"/>
        </w:rPr>
        <w:t>1. Развитие баскетбола в России и за рубежом.</w:t>
      </w:r>
      <w:r w:rsidR="00E469AF" w:rsidRPr="00E706E0">
        <w:rPr>
          <w:rFonts w:ascii="Times New Roman" w:hAnsi="Times New Roman" w:cs="Times New Roman"/>
          <w:sz w:val="24"/>
          <w:szCs w:val="24"/>
        </w:rPr>
        <w:t xml:space="preserve"> Техника безопасности на занятиях  баскетболом.</w:t>
      </w:r>
      <w:r w:rsidRPr="00E706E0">
        <w:rPr>
          <w:rFonts w:ascii="Times New Roman" w:hAnsi="Times New Roman" w:cs="Times New Roman"/>
          <w:sz w:val="24"/>
          <w:szCs w:val="24"/>
        </w:rPr>
        <w:br/>
        <w:t>2.</w:t>
      </w:r>
      <w:r w:rsidR="00F262EE" w:rsidRPr="00E706E0">
        <w:rPr>
          <w:rFonts w:ascii="Times New Roman" w:hAnsi="Times New Roman" w:cs="Times New Roman"/>
          <w:sz w:val="24"/>
          <w:szCs w:val="24"/>
        </w:rPr>
        <w:t xml:space="preserve"> Правила игры «Баскетбол». Линии разметки баскетбольной площадки. </w:t>
      </w:r>
      <w:r w:rsidRPr="00E706E0">
        <w:rPr>
          <w:rFonts w:ascii="Times New Roman" w:hAnsi="Times New Roman" w:cs="Times New Roman"/>
          <w:sz w:val="24"/>
          <w:szCs w:val="24"/>
        </w:rPr>
        <w:br/>
        <w:t xml:space="preserve">3. Физическая подготовка баскетболиста. </w:t>
      </w:r>
      <w:r w:rsidRPr="00E706E0">
        <w:rPr>
          <w:rFonts w:ascii="Times New Roman" w:hAnsi="Times New Roman" w:cs="Times New Roman"/>
          <w:sz w:val="24"/>
          <w:szCs w:val="24"/>
        </w:rPr>
        <w:br/>
        <w:t xml:space="preserve">4. Техническая подготовка баскетболиста. </w:t>
      </w:r>
      <w:r w:rsidRPr="00E706E0">
        <w:rPr>
          <w:rFonts w:ascii="Times New Roman" w:hAnsi="Times New Roman" w:cs="Times New Roman"/>
          <w:sz w:val="24"/>
          <w:szCs w:val="24"/>
        </w:rPr>
        <w:br/>
        <w:t xml:space="preserve">5. Тактическая подготовка баскетболиста. </w:t>
      </w:r>
      <w:r w:rsidRPr="00E706E0">
        <w:rPr>
          <w:rFonts w:ascii="Times New Roman" w:hAnsi="Times New Roman" w:cs="Times New Roman"/>
          <w:sz w:val="24"/>
          <w:szCs w:val="24"/>
        </w:rPr>
        <w:br/>
        <w:t>6. Психологическая подготовка баскетболиста.</w:t>
      </w:r>
      <w:r w:rsidRPr="00E706E0">
        <w:rPr>
          <w:rFonts w:ascii="Times New Roman" w:hAnsi="Times New Roman" w:cs="Times New Roman"/>
          <w:sz w:val="24"/>
          <w:szCs w:val="24"/>
        </w:rPr>
        <w:br/>
        <w:t xml:space="preserve">7. Соревновательная деятельность баскетболиста. </w:t>
      </w:r>
      <w:r w:rsidRPr="00E706E0">
        <w:rPr>
          <w:rFonts w:ascii="Times New Roman" w:hAnsi="Times New Roman" w:cs="Times New Roman"/>
          <w:sz w:val="24"/>
          <w:szCs w:val="24"/>
        </w:rPr>
        <w:br/>
        <w:t xml:space="preserve">8. Организация и проведение соревнований по баскетболу. </w:t>
      </w:r>
      <w:r w:rsidRPr="00E706E0">
        <w:rPr>
          <w:rFonts w:ascii="Times New Roman" w:hAnsi="Times New Roman" w:cs="Times New Roman"/>
          <w:sz w:val="24"/>
          <w:szCs w:val="24"/>
        </w:rPr>
        <w:br/>
        <w:t>9. Правила судейства соревнований по баскетболу.</w:t>
      </w:r>
      <w:r w:rsidR="00E706E0" w:rsidRPr="00E706E0">
        <w:rPr>
          <w:rFonts w:ascii="Times New Roman" w:hAnsi="Times New Roman" w:cs="Times New Roman"/>
          <w:sz w:val="24"/>
          <w:szCs w:val="24"/>
        </w:rPr>
        <w:t xml:space="preserve"> Жесты судей.</w:t>
      </w:r>
      <w:r w:rsidRPr="00E706E0">
        <w:rPr>
          <w:rFonts w:ascii="Times New Roman" w:hAnsi="Times New Roman" w:cs="Times New Roman"/>
          <w:sz w:val="24"/>
          <w:szCs w:val="24"/>
        </w:rPr>
        <w:br/>
        <w:t>10. Места занятий, оборудование и инвентарь для занятий баскетболом.</w:t>
      </w:r>
    </w:p>
    <w:p w:rsidR="00F30286" w:rsidRPr="00A85048" w:rsidRDefault="00CD6386" w:rsidP="00DB02CC">
      <w:pPr>
        <w:pStyle w:val="4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Физическая подготовка (48 часов).</w:t>
      </w:r>
    </w:p>
    <w:p w:rsidR="00F30286" w:rsidRPr="00E706E0" w:rsidRDefault="00F30286" w:rsidP="00A85048">
      <w:pPr>
        <w:pStyle w:val="a6"/>
        <w:spacing w:line="276" w:lineRule="auto"/>
      </w:pPr>
      <w:r w:rsidRPr="00E706E0">
        <w:rPr>
          <w:b/>
          <w:bCs/>
        </w:rPr>
        <w:t xml:space="preserve">1. Общая физическая подготовка. </w:t>
      </w:r>
      <w:r w:rsidRPr="00E706E0">
        <w:t>1.1. Общеразвивающие упражнения: элементарные, с весом собственного веса, с партнером, с предметами (набивными мячами, фитболами, гимнастическими палками, обручами, с мячами различного диаметра, скака</w:t>
      </w:r>
      <w:r w:rsidR="0013236D" w:rsidRPr="00E706E0">
        <w:t>лками), на снарядах (</w:t>
      </w:r>
      <w:r w:rsidRPr="00E706E0">
        <w:t>опорный</w:t>
      </w:r>
      <w:r w:rsidR="0013236D" w:rsidRPr="00E706E0">
        <w:t xml:space="preserve"> прыжок, стенка, скамейка,</w:t>
      </w:r>
      <w:r w:rsidRPr="00E706E0">
        <w:t>).</w:t>
      </w:r>
      <w:r w:rsidRPr="00E706E0">
        <w:br/>
        <w:t xml:space="preserve">1.2. Подвижные игры. </w:t>
      </w:r>
      <w:r w:rsidRPr="00E706E0">
        <w:br/>
        <w:t>1.3. Эс</w:t>
      </w:r>
      <w:r w:rsidR="00E469AF" w:rsidRPr="00E706E0">
        <w:t>тафеты.</w:t>
      </w:r>
      <w:r w:rsidR="00E469AF" w:rsidRPr="00E706E0">
        <w:br/>
        <w:t>1.4. Полосы препятствий .</w:t>
      </w:r>
      <w:r w:rsidRPr="00E706E0">
        <w:br/>
        <w:t>1.5. Акробатические упражнения (кувырки, стойки, перевороты, перекаты).</w:t>
      </w:r>
      <w:r w:rsidRPr="00E706E0">
        <w:rPr>
          <w:b/>
          <w:bCs/>
        </w:rPr>
        <w:t>2. Специальная физическая подготовка.</w:t>
      </w:r>
      <w:r w:rsidRPr="00E706E0">
        <w:t>2.1. Упражнения для развития быстроты движений баскетболиста.</w:t>
      </w:r>
      <w:r w:rsidRPr="00E706E0">
        <w:br/>
        <w:t>2.2. Упражнения для развития специальной выносливости баскетболиста.</w:t>
      </w:r>
      <w:r w:rsidRPr="00E706E0">
        <w:br/>
        <w:t>2.3. Упражнения для развития скоростно-силовых качеств баскетболиста.</w:t>
      </w:r>
      <w:r w:rsidRPr="00E706E0">
        <w:br/>
        <w:t>2.4. Упражнения для развития ловкости баскетболиста.</w:t>
      </w:r>
    </w:p>
    <w:p w:rsidR="00F30286" w:rsidRPr="00A85048" w:rsidRDefault="00CD6386" w:rsidP="00DB02CC">
      <w:pPr>
        <w:pStyle w:val="4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Техническая подготовка ( 72 часа).</w:t>
      </w:r>
    </w:p>
    <w:p w:rsidR="00F30286" w:rsidRPr="00E706E0" w:rsidRDefault="00F30286" w:rsidP="00C23E0C">
      <w:pPr>
        <w:pStyle w:val="a6"/>
        <w:spacing w:line="276" w:lineRule="auto"/>
      </w:pPr>
      <w:r w:rsidRPr="00E706E0">
        <w:rPr>
          <w:b/>
          <w:bCs/>
        </w:rPr>
        <w:t>1. Упражнения без мяча.</w:t>
      </w:r>
      <w:r w:rsidRPr="00E706E0">
        <w:t>1.1. Прыжок вверх-вперед толчком одной и приземлением на одну ногу.</w:t>
      </w:r>
      <w:r w:rsidRPr="00E706E0">
        <w:br/>
        <w:t xml:space="preserve">1.2. Передвижение приставными шагами правым (левым) боком: </w:t>
      </w:r>
      <w:r w:rsidR="00C23E0C">
        <w:t xml:space="preserve">                                                         - </w:t>
      </w:r>
      <w:r w:rsidRPr="00E706E0">
        <w:t>с разной скоростью;</w:t>
      </w:r>
      <w:r w:rsidR="00C23E0C">
        <w:t xml:space="preserve">                                                                                                                                    - </w:t>
      </w:r>
      <w:r w:rsidRPr="00E706E0">
        <w:t>в одном и в разных направлениях.1.3. Передвижение правым – левым боком.</w:t>
      </w:r>
      <w:r w:rsidRPr="00E706E0">
        <w:br/>
        <w:t>1.4. Передвижение в стойке баскетболиста.</w:t>
      </w:r>
      <w:r w:rsidRPr="00E706E0">
        <w:br/>
        <w:t>1.5. Остановка прыжком после ускорения.</w:t>
      </w:r>
      <w:r w:rsidRPr="00E706E0">
        <w:br/>
        <w:t>1.6. Остановка в один шаг после ускорения.</w:t>
      </w:r>
      <w:r w:rsidRPr="00E706E0">
        <w:br/>
        <w:t>1.7. Остановка в два шага после ускорения.</w:t>
      </w:r>
      <w:r w:rsidRPr="00E706E0">
        <w:br/>
        <w:t>1.8. Повороты на месте.</w:t>
      </w:r>
      <w:r w:rsidRPr="00E706E0">
        <w:br/>
        <w:t>1.9. Повороты в движении.</w:t>
      </w:r>
      <w:r w:rsidRPr="00E706E0">
        <w:br/>
        <w:t>1.10. Имитация защитных действий против игрока нападения.</w:t>
      </w:r>
      <w:r w:rsidRPr="00E706E0">
        <w:br/>
        <w:t>1.11. Имитация действий атаки против игрока защиты.</w:t>
      </w:r>
      <w:r w:rsidRPr="00A85048">
        <w:rPr>
          <w:b/>
          <w:bCs/>
        </w:rPr>
        <w:t>2. Ловля и передача мяча.</w:t>
      </w:r>
      <w:r w:rsidRPr="00E706E0">
        <w:t>2.1. Двумя руками от груди, стоя на месте.</w:t>
      </w:r>
      <w:r w:rsidRPr="00E706E0">
        <w:br/>
        <w:t>2.2. Двумя руками от груди с шагом вперед.</w:t>
      </w:r>
      <w:r w:rsidRPr="00E706E0">
        <w:br/>
        <w:t>2.3. Двумя руками от груди в движении.</w:t>
      </w:r>
      <w:r w:rsidRPr="00E706E0">
        <w:br/>
        <w:t>2.4. Передача одной рукой от плеча.</w:t>
      </w:r>
      <w:r w:rsidRPr="00E706E0">
        <w:br/>
        <w:t>2.5. Передача одной рукой с шагом вперед.</w:t>
      </w:r>
      <w:r w:rsidRPr="00E706E0">
        <w:br/>
        <w:t>2.6. То же после ведения мяча.</w:t>
      </w:r>
      <w:r w:rsidRPr="00E706E0">
        <w:br/>
        <w:t>2.7. Передача одной рукой с отскоком от пола.</w:t>
      </w:r>
      <w:r w:rsidRPr="00E706E0">
        <w:br/>
        <w:t>2.8. Передача двумя руками с отскоком от пола.</w:t>
      </w:r>
      <w:r w:rsidRPr="00E706E0">
        <w:br/>
        <w:t>2.9. Передача одной рукой снизу от пола.</w:t>
      </w:r>
      <w:r w:rsidRPr="00E706E0">
        <w:br/>
        <w:t>2.10. То же в движении.</w:t>
      </w:r>
      <w:r w:rsidRPr="00E706E0">
        <w:br/>
        <w:t>2.11. Ловля мяча после полуотскока.</w:t>
      </w:r>
      <w:r w:rsidRPr="00E706E0">
        <w:br/>
        <w:t>2.12. Ловля высоко летящего мяча.</w:t>
      </w:r>
      <w:r w:rsidRPr="00E706E0">
        <w:br/>
        <w:t>2.13. Ловля катящегося мяча, стоя на месте.</w:t>
      </w:r>
      <w:r w:rsidRPr="00E706E0">
        <w:br/>
        <w:t>2.14. Ловля катящегося мяча в движении.</w:t>
      </w:r>
      <w:r w:rsidRPr="00A85048">
        <w:rPr>
          <w:b/>
          <w:bCs/>
        </w:rPr>
        <w:t>3. Ведение мяча.</w:t>
      </w:r>
      <w:r w:rsidRPr="00E706E0">
        <w:t>3.1. На месте.</w:t>
      </w:r>
      <w:r w:rsidRPr="00E706E0">
        <w:br/>
        <w:t>3.2. В движении шагом.</w:t>
      </w:r>
      <w:r w:rsidRPr="00E706E0">
        <w:br/>
        <w:t xml:space="preserve">3.3. В движении бегом. </w:t>
      </w:r>
      <w:r w:rsidRPr="00E706E0">
        <w:br/>
        <w:t>3.4. То же с изменением направления и скорости.</w:t>
      </w:r>
      <w:r w:rsidRPr="00E706E0">
        <w:br/>
        <w:t>3.5. То же с изменением высоты отскока.</w:t>
      </w:r>
      <w:r w:rsidRPr="00E706E0">
        <w:br/>
        <w:t>3.6. Правой и левой рукой поочередно на месте.</w:t>
      </w:r>
      <w:r w:rsidRPr="00E706E0">
        <w:br/>
        <w:t>3.7. Правой и левой рукой поочередно в движении.</w:t>
      </w:r>
      <w:r w:rsidRPr="00E706E0">
        <w:br/>
        <w:t>3.8. Перевод мяча с правой руки на левую и обратно, стоя на месте.</w:t>
      </w:r>
      <w:r w:rsidRPr="00A85048">
        <w:rPr>
          <w:b/>
          <w:bCs/>
        </w:rPr>
        <w:t>4. Броски мяча.</w:t>
      </w:r>
      <w:r w:rsidRPr="00E706E0">
        <w:t>4.1. Одной рукой в баскетбольный щит с места.</w:t>
      </w:r>
      <w:r w:rsidRPr="00E706E0">
        <w:br/>
        <w:t>4.2. Двумя руками от груди в баскетбольный щит с места.</w:t>
      </w:r>
      <w:r w:rsidRPr="00E706E0">
        <w:br/>
        <w:t>4.3. Двумя руками от груди в баскетбольный щит после ведения и остановки.</w:t>
      </w:r>
      <w:r w:rsidRPr="00E706E0">
        <w:br/>
        <w:t>4.4. Двумя руками от груди в баскетбольную корзину с места.</w:t>
      </w:r>
      <w:r w:rsidRPr="00E706E0">
        <w:br/>
        <w:t>4.5. Двумя руками от груди в баскетбольную корзину после ведения.</w:t>
      </w:r>
      <w:r w:rsidRPr="00E706E0">
        <w:br/>
        <w:t>4.6. Одной рукой в баскетбольную корзину с места.</w:t>
      </w:r>
      <w:r w:rsidRPr="00E706E0">
        <w:br/>
        <w:t>4.7. Одной рукой в баскетбольную корзину после ведения.</w:t>
      </w:r>
      <w:r w:rsidRPr="00E706E0">
        <w:br/>
        <w:t>4.8. Одной рукой в баскетбольную корзину после двух шагов.</w:t>
      </w:r>
      <w:r w:rsidRPr="00E706E0">
        <w:br/>
        <w:t>4.9. В прыжке одной рукой с места.</w:t>
      </w:r>
      <w:r w:rsidRPr="00E706E0">
        <w:br/>
        <w:t>4.10. Штрафной.</w:t>
      </w:r>
      <w:r w:rsidRPr="00E706E0">
        <w:br/>
        <w:t>4.11. Двумя руками снизу в движении.</w:t>
      </w:r>
      <w:r w:rsidRPr="00E706E0">
        <w:br/>
        <w:t>4.12. Одной рукой в прыжке после ловли мяча в движении.</w:t>
      </w:r>
      <w:r w:rsidRPr="00E706E0">
        <w:br/>
        <w:t>4.13. В прыжке со средней дистанции.</w:t>
      </w:r>
      <w:r w:rsidRPr="00E706E0">
        <w:br/>
        <w:t>4.14. В прыжке с дальней дистанции.</w:t>
      </w:r>
      <w:r w:rsidRPr="00E706E0">
        <w:br/>
        <w:t>4.15. Вырывание мяча.</w:t>
      </w:r>
      <w:r w:rsidRPr="00E706E0">
        <w:br/>
        <w:t>4.16. Выбивание мяча.</w:t>
      </w:r>
    </w:p>
    <w:p w:rsidR="00F30286" w:rsidRPr="00A85048" w:rsidRDefault="00F30286" w:rsidP="00DB02CC">
      <w:pPr>
        <w:pStyle w:val="4"/>
        <w:spacing w:line="276" w:lineRule="auto"/>
        <w:jc w:val="center"/>
        <w:rPr>
          <w:sz w:val="24"/>
          <w:szCs w:val="24"/>
        </w:rPr>
      </w:pPr>
      <w:r w:rsidRPr="00A85048">
        <w:rPr>
          <w:sz w:val="24"/>
          <w:szCs w:val="24"/>
        </w:rPr>
        <w:t>Тактичес</w:t>
      </w:r>
      <w:r w:rsidR="00CD6386">
        <w:rPr>
          <w:sz w:val="24"/>
          <w:szCs w:val="24"/>
        </w:rPr>
        <w:t>кая подготовка ( 54 часа).</w:t>
      </w:r>
    </w:p>
    <w:p w:rsidR="003C2C88" w:rsidRDefault="00F30286" w:rsidP="00DB02CC">
      <w:pPr>
        <w:pStyle w:val="a6"/>
        <w:spacing w:line="276" w:lineRule="auto"/>
      </w:pPr>
      <w:r w:rsidRPr="00E706E0">
        <w:t>1. Защитные действия при опеке игрока без мяча.</w:t>
      </w:r>
      <w:r w:rsidRPr="00E706E0">
        <w:br/>
        <w:t>2. Защитные действия при опеке игрока с мячом.</w:t>
      </w:r>
      <w:r w:rsidRPr="00E706E0">
        <w:br/>
        <w:t>3. Перехват мяча.</w:t>
      </w:r>
      <w:r w:rsidRPr="00E706E0">
        <w:br/>
        <w:t>4. Борьба за мяч после отскока от щита.</w:t>
      </w:r>
      <w:r w:rsidRPr="00E706E0">
        <w:br/>
        <w:t>5. Быстрый прорыв.</w:t>
      </w:r>
      <w:r w:rsidRPr="00E706E0">
        <w:br/>
        <w:t>6. Командные действия в защите.</w:t>
      </w:r>
      <w:r w:rsidRPr="00E706E0">
        <w:br/>
        <w:t>7. Командные действия в нападении.</w:t>
      </w:r>
      <w:r w:rsidRPr="00E706E0">
        <w:br/>
        <w:t>8. Игра в баскетбол с заданными тактическими действиями.</w:t>
      </w:r>
    </w:p>
    <w:p w:rsidR="00ED46ED" w:rsidRDefault="00ED46ED" w:rsidP="00DB02CC">
      <w:pPr>
        <w:pStyle w:val="a6"/>
        <w:spacing w:line="276" w:lineRule="auto"/>
      </w:pPr>
    </w:p>
    <w:p w:rsidR="00ED46ED" w:rsidRDefault="00ED46ED" w:rsidP="00DB02CC">
      <w:pPr>
        <w:pStyle w:val="a6"/>
        <w:spacing w:line="276" w:lineRule="auto"/>
      </w:pPr>
    </w:p>
    <w:p w:rsidR="00ED46ED" w:rsidRDefault="00ED46ED" w:rsidP="00DB02CC">
      <w:pPr>
        <w:pStyle w:val="a6"/>
        <w:spacing w:line="276" w:lineRule="auto"/>
      </w:pPr>
    </w:p>
    <w:p w:rsidR="00ED46ED" w:rsidRPr="003C2C88" w:rsidRDefault="00ED46ED" w:rsidP="00DB02CC">
      <w:pPr>
        <w:pStyle w:val="a6"/>
        <w:spacing w:line="276" w:lineRule="auto"/>
        <w:rPr>
          <w:rStyle w:val="afd"/>
          <w:b w:val="0"/>
          <w:bCs w:val="0"/>
        </w:rPr>
      </w:pPr>
    </w:p>
    <w:p w:rsidR="00C72191" w:rsidRPr="00C72191" w:rsidRDefault="00C72191" w:rsidP="00C7219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Тематический  план.</w:t>
      </w:r>
    </w:p>
    <w:tbl>
      <w:tblPr>
        <w:tblpPr w:leftFromText="180" w:rightFromText="180" w:vertAnchor="text" w:horzAnchor="margin" w:tblpX="74" w:tblpY="6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275"/>
        <w:gridCol w:w="1134"/>
      </w:tblGrid>
      <w:tr w:rsidR="00C72191" w:rsidRPr="00290D65" w:rsidTr="00677913">
        <w:tc>
          <w:tcPr>
            <w:tcW w:w="959" w:type="dxa"/>
            <w:tcBorders>
              <w:bottom w:val="single" w:sz="4" w:space="0" w:color="auto"/>
            </w:tcBorders>
          </w:tcPr>
          <w:p w:rsidR="003250B3" w:rsidRPr="00290D65" w:rsidRDefault="00C72191" w:rsidP="003250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C72191" w:rsidRPr="00290D65" w:rsidRDefault="00C72191" w:rsidP="00C72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275" w:type="dxa"/>
          </w:tcPr>
          <w:p w:rsidR="00C72191" w:rsidRPr="00142FEC" w:rsidRDefault="00C72191" w:rsidP="00C721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E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C72191" w:rsidRPr="00290D65" w:rsidRDefault="00C72191" w:rsidP="00C72191">
            <w:pPr>
              <w:pStyle w:val="a3"/>
              <w:jc w:val="center"/>
            </w:pPr>
            <w:r w:rsidRPr="00142FE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134" w:type="dxa"/>
          </w:tcPr>
          <w:p w:rsidR="00C72191" w:rsidRDefault="003250B3" w:rsidP="00C72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                  </w:t>
            </w:r>
          </w:p>
          <w:p w:rsidR="003250B3" w:rsidRPr="00290D65" w:rsidRDefault="003250B3" w:rsidP="00C72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77913" w:rsidRPr="00290D65" w:rsidTr="00677913">
        <w:trPr>
          <w:trHeight w:val="56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677913" w:rsidRPr="00EE3BF6" w:rsidRDefault="00677913" w:rsidP="00677913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безопасности на занятиях в секции. История развития баскетбола.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  <w:tcBorders>
              <w:top w:val="single" w:sz="4" w:space="0" w:color="auto"/>
            </w:tcBorders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передвижений и остановок баскетболиста. Стойка баскетболиста. ОФП.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  <w:tcBorders>
              <w:top w:val="single" w:sz="4" w:space="0" w:color="auto"/>
            </w:tcBorders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физическая подготовка. Совершенствование стоек баскетболиста. Остановки: двумя шагами; остановка прыжком. Ловли мяча.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5F0F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Остановка после движения прыжком и в 2-а шага. Техника ловли и передачи мяча.Раз</w:t>
            </w:r>
            <w:r w:rsidR="005F0FB2">
              <w:rPr>
                <w:rFonts w:ascii="Times New Roman" w:hAnsi="Times New Roman" w:cs="Times New Roman"/>
                <w:bCs/>
                <w:sz w:val="24"/>
                <w:szCs w:val="24"/>
              </w:rPr>
              <w:t>витие выносливости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Техн. 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ловли мяча: ловля мяча на месте и в движении,ловля высоколетящего мяча, ловля катящегося мяча. Передача мяча без движения.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 баскетбол.Техника передачи мяча двумя руками от груди, тоже самое снизу с отскоком от пола на месте и в движении.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Теор.</w:t>
            </w:r>
          </w:p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передачи мяча одной рукой от плеча,одной рукой с отскоком от пола.Ловля и передача мяча в движении.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впарах, в тройках. Броски мяча в корзину со штрафной. Подвижная игра «Школьный баскетбол».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ехн.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ОФП.  Передачи мяча впарах, в тройках. Броски мяча в корзину со штрафной. Подвижная игра «Школьный баскетбол».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ехн.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основы режима труда  и отдыха юных спортсменов. ОФП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Ведение мяча с изменением направления.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Теор.ОФП 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ствование техники передвижений.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способа ловли в зависимости от направления и силы  полета мяча.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Ведение с сопротивлением.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 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ОФП. Ведение мяча с сопротивлением. Тактика «защиты».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 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двух игроков  - «заслон в движении».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инфекционных заболеваний при занятиях спортом. Сочетание выполнения различных способов ловли мяча в условиях жесткого сопротивления.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Теор.</w:t>
            </w:r>
          </w:p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трех игроков  - «скрестный выход».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Передачи в «малой восьмерке». ОФП.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ОФП.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бег. Ведение с обманными движениями, с финтом.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 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 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требования к питанию юных спортсменов. ОФП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условиях позиционного нападения.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ОФП.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Восстановительные мероприятия в спорте. Инструкторская и судейская практика. Учебная игра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Теор.</w:t>
            </w:r>
          </w:p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испытания.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над головой (полукрюк, крюк).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275" w:type="dxa"/>
          </w:tcPr>
          <w:p w:rsidR="00677913" w:rsidRPr="00290D65" w:rsidRDefault="005F0FB2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Контр. </w:t>
            </w:r>
            <w:r w:rsidR="00677913"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Систематический врачебный контроль за юными спортсменами. ОФП. Командные действия в нападении. 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ОФП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 Инструкторская и судейская практика.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Самоконтроль в проце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ссе занятий спортом.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дение мяча с поворотом кругом.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Техн.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СФП. Броски мяча в корзину со средней дистанции после прохода защитника.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ОФП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Блокировка при борьбе за овладение мячом, отскочившим от щита.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 премов: ведения, передач, бросков.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СФП. Зонная защита. Взаимодействие игроков в защите и нападении.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СФП. 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двух игроков «подстраховка».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еристика спортивной тренировки.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техники передачи мяча.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ОФП. Тактика персональной защиты. Взаимодействие игроков при индивидуальной защите.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защиты и нападения. Двусторонняя игра по упрощенным правилам.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одного защитника против двух нападающих. СФП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 методы спортивной тренировки. Ведение мяча с изменением направления движения.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rPr>
          <w:trHeight w:val="545"/>
        </w:trPr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CD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CD">
              <w:rPr>
                <w:rFonts w:ascii="Times New Roman" w:hAnsi="Times New Roman" w:cs="Times New Roman"/>
                <w:bCs/>
                <w:sz w:val="24"/>
                <w:szCs w:val="24"/>
              </w:rPr>
              <w:t>Техн.Такт.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СФП.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rPr>
          <w:trHeight w:val="545"/>
        </w:trPr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зонной защиты 2 – 3, 2 – 1 - 2.                   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занятий в спортивной тренировке. ОФП. Совершенствование техники броска мяча.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ОФП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C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 Учебная игра.</w:t>
            </w:r>
            <w:r w:rsidRPr="00B223C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3CD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СФП.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личной и зонной системы защиты в процессе игры.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  <w:r w:rsidRPr="00B223CD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взаимодействий в системе быстрого прорыва. Учебная игра.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нравственных и волевых качеств. Психологическая подготовка в процессе тренировки. СФП. Ведение мяча с переводом на другую руку.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СФП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испытания.                                              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укторская и судейская практика.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изменением высоты отскока.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 спортсмена.</w:t>
            </w:r>
          </w:p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СФП. Передача мяча двумя руками с отскоком от пола.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СФП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упражнений на развитие специальных физических качеств.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Двусторонняя игра. СФП.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СФП.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подготовка юного спортсмена.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ОФП . Чередование изученных технических приемов в различных сочетаниях.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ОФП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мяча изученными способами после выполне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других технических приемов. 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подготовка юного спортсмена.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 Взаимодействие двух игроков «подстраховка».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ОФП.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Противодействия взаимодействию трех игроков – «сдвоенному заслону».  СФП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и назначение планирования и его виды. Учебная игра. Совершенствование техники броска мяча изученными способами.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Интегр.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игра.СФП.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Характерные особенности периодов спортивной тренировки.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ведения мяча.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ОФП.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rPr>
          <w:trHeight w:val="659"/>
        </w:trPr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1F2338" w:rsidRDefault="00677913" w:rsidP="00677913">
            <w:pPr>
              <w:pStyle w:val="Default"/>
            </w:pPr>
            <w:r>
              <w:t xml:space="preserve">ОФП.  </w:t>
            </w:r>
            <w:r>
              <w:rPr>
                <w:sz w:val="23"/>
                <w:szCs w:val="23"/>
              </w:rPr>
              <w:t>Л</w:t>
            </w:r>
            <w:r w:rsidRPr="001F2338">
              <w:t>овля мяча двумя руками на месте, в движении, в прыжке</w:t>
            </w:r>
            <w:r>
              <w:t xml:space="preserve">. Передачи в парах. 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rPr>
          <w:trHeight w:val="659"/>
        </w:trPr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pStyle w:val="Default"/>
            </w:pPr>
            <w:r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rPr>
          <w:trHeight w:val="659"/>
        </w:trPr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pStyle w:val="Default"/>
            </w:pPr>
            <w:r>
              <w:t>СФП. Взаимодействие с центровым игроком, броски в движении; применять изучаемые приемы в учебной игре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СФП.</w:t>
            </w:r>
            <w:r w:rsidRPr="00774EE2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баскетбола- судейская практика. Ведение мяча с обводкой защитников.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 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B624CD" w:rsidRDefault="00677913" w:rsidP="00677913">
            <w:pPr>
              <w:pStyle w:val="Default"/>
            </w:pPr>
            <w:r>
              <w:rPr>
                <w:bCs/>
              </w:rPr>
              <w:t xml:space="preserve">ОФП. </w:t>
            </w:r>
            <w:r>
              <w:t xml:space="preserve"> Б</w:t>
            </w:r>
            <w:r>
              <w:rPr>
                <w:sz w:val="23"/>
                <w:szCs w:val="23"/>
              </w:rPr>
              <w:t>роски в корзину двумя руками сверху, от груди, снизу, с отскоком от щита, с места, в движении, ближние, прямо пред щитом, под углом к щиту, параллельно щиту.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4CD">
              <w:rPr>
                <w:rFonts w:ascii="Times New Roman" w:hAnsi="Times New Roman" w:cs="Times New Roman"/>
                <w:bCs/>
                <w:sz w:val="24"/>
                <w:szCs w:val="24"/>
              </w:rPr>
              <w:t>Техн. ОФП.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B624CD" w:rsidRDefault="00677913" w:rsidP="00677913">
            <w:pPr>
              <w:pStyle w:val="Default"/>
              <w:rPr>
                <w:sz w:val="23"/>
                <w:szCs w:val="23"/>
              </w:rPr>
            </w:pPr>
            <w:r>
              <w:t>Б</w:t>
            </w:r>
            <w:r>
              <w:rPr>
                <w:sz w:val="23"/>
                <w:szCs w:val="23"/>
              </w:rPr>
              <w:t xml:space="preserve">роски в корзину одной рукой сверху, от плеча, снизу, с отскоком от щита, с места, в движении, в прыжке, прямо перед щитом, под углом к щиту, параллельно щиту. Учебная игра. 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 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3C2C88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77913" w:rsidRPr="007C690F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690F">
              <w:rPr>
                <w:rFonts w:ascii="Times New Roman" w:hAnsi="Times New Roman" w:cs="Times New Roman"/>
                <w:sz w:val="23"/>
                <w:szCs w:val="23"/>
                <w:shd w:val="clear" w:color="auto" w:fill="F4F4F4"/>
              </w:rPr>
              <w:t>Ведение мяча в низкой средней и высокой стойке на месте в движении по прямой с изменением направления движения и скорости с пассивным сопротивлением защитника.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Скрытые передачи мяча. Взаимодействие игроков в нападении.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СФП. Разработка комплекса упражнений специальной подготовки. Двусторонняя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Учет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процессе спортивной тренировки.                      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ОФП.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ила игры и методика судейства.                             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Переключения от действий в нападении к действиям в защите. СФП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развития баскетбола.                                 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испытания.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  <w:r w:rsidRPr="00D22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        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74EE2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ыполнять перемещение с заданием, передачи двумя руками в движении, броски одной рукой с места; применять изучаемые приемы в игре «борьба за мяч»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Встречные передачи мяча; передачи в парах, тройках; передачи в «малой восьмерке». 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25F">
              <w:rPr>
                <w:rFonts w:ascii="Times New Roman" w:hAnsi="Times New Roman" w:cs="Times New Roman"/>
                <w:bCs/>
                <w:sz w:val="24"/>
                <w:szCs w:val="24"/>
              </w:rPr>
              <w:t>ОФП.           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передач мяча. Ведение в движении. Эстафеты с элементами баскетбола.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FB7">
              <w:rPr>
                <w:rFonts w:ascii="Times New Roman" w:hAnsi="Times New Roman" w:cs="Times New Roman"/>
                <w:bCs/>
                <w:sz w:val="24"/>
                <w:szCs w:val="24"/>
              </w:rPr>
              <w:t>Техн.Интегр.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C60FB7" w:rsidRDefault="00677913" w:rsidP="0067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B7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 средней и высокой стойке на месте в движении по прямой с изменением направления движения и скорости с пассивным сопротивлением защитника. Учебная игра.</w:t>
            </w:r>
          </w:p>
        </w:tc>
        <w:tc>
          <w:tcPr>
            <w:tcW w:w="1275" w:type="dxa"/>
          </w:tcPr>
          <w:p w:rsidR="00677913" w:rsidRPr="00C60FB7" w:rsidRDefault="00677913" w:rsidP="0067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B7">
              <w:rPr>
                <w:rFonts w:ascii="Times New Roman" w:hAnsi="Times New Roman" w:cs="Times New Roman"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FB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на месте и в движении  по прямой  и по кругу,с изменением направления и скорости движения.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FB7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74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ыполнять перемещение в защитной стойке, передачи во встречном движении, передачи после поворотов на месте; применять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изучаемые приемы в учебной игре.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Техн. </w:t>
            </w:r>
            <w:r w:rsidRPr="00774EE2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</w:t>
            </w:r>
            <w:r w:rsidRPr="00774EE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техники ловли мяча, отскочившего от щита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ОФП.           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C690F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29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Тактические действия ,командные действия в нападении, быстрое нападение.</w:t>
            </w:r>
          </w:p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29">
              <w:rPr>
                <w:rFonts w:ascii="Times New Roman" w:hAnsi="Times New Roman" w:cs="Times New Roman"/>
                <w:bCs/>
                <w:sz w:val="24"/>
                <w:szCs w:val="24"/>
              </w:rPr>
              <w:t>Такт.Интегр.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СФП. Тактические действия команды в защите. Учебная игра.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29">
              <w:rPr>
                <w:rFonts w:ascii="Times New Roman" w:hAnsi="Times New Roman" w:cs="Times New Roman"/>
                <w:bCs/>
                <w:sz w:val="24"/>
                <w:szCs w:val="24"/>
              </w:rPr>
              <w:t>Такт. Интегр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игроков в нападении. Индивидуальные и командные действия в нападении. Учебная игра.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29">
              <w:rPr>
                <w:rFonts w:ascii="Times New Roman" w:hAnsi="Times New Roman" w:cs="Times New Roman"/>
                <w:bCs/>
                <w:sz w:val="24"/>
                <w:szCs w:val="24"/>
              </w:rPr>
              <w:t>Такт. 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игроков в защите. Зональная и индивидуальная защиты. Учебная игра.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29">
              <w:rPr>
                <w:rFonts w:ascii="Times New Roman" w:hAnsi="Times New Roman" w:cs="Times New Roman"/>
                <w:bCs/>
                <w:sz w:val="24"/>
                <w:szCs w:val="24"/>
              </w:rPr>
              <w:t>Такт. Интегр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</w:t>
            </w:r>
            <w:r w:rsidRPr="00677913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одной рукой от плеча со средней дистанции с сопротивлением.Индивидуальные действия в защите(вырывания,выбивания,накрытие броска).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13">
              <w:rPr>
                <w:rFonts w:ascii="Times New Roman" w:hAnsi="Times New Roman" w:cs="Times New Roman"/>
                <w:bCs/>
                <w:sz w:val="24"/>
                <w:szCs w:val="24"/>
              </w:rPr>
              <w:t>ОФП.           Техн.Такт.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13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приемов:ведение ,передача,бросок. Нападение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 зонной защиты. Нападение че</w:t>
            </w:r>
            <w:r w:rsidRPr="00677913">
              <w:rPr>
                <w:rFonts w:ascii="Times New Roman" w:hAnsi="Times New Roman" w:cs="Times New Roman"/>
                <w:bCs/>
                <w:sz w:val="24"/>
                <w:szCs w:val="24"/>
              </w:rPr>
              <w:t>рез заслон.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Уч. игра.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913">
              <w:rPr>
                <w:rFonts w:ascii="Times New Roman" w:hAnsi="Times New Roman" w:cs="Times New Roman"/>
                <w:bCs/>
                <w:sz w:val="24"/>
                <w:szCs w:val="24"/>
              </w:rPr>
              <w:t>Техн. Такт.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СФП. </w:t>
            </w:r>
            <w:r w:rsidRPr="00677913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различными способами в движении с сопротивлением.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Ведение мяча с сопротивлени</w:t>
            </w:r>
            <w:r w:rsidRPr="00677913">
              <w:rPr>
                <w:rFonts w:ascii="Times New Roman" w:hAnsi="Times New Roman" w:cs="Times New Roman"/>
                <w:bCs/>
                <w:sz w:val="24"/>
                <w:szCs w:val="24"/>
              </w:rPr>
              <w:t>ем.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275" w:type="dxa"/>
          </w:tcPr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СФП.</w:t>
            </w:r>
          </w:p>
          <w:p w:rsidR="00677913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ОФП. 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бросков мяча.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Техн.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 действий в нападении</w:t>
            </w: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. Учебная игра.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СФП.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Такт.</w:t>
            </w:r>
            <w:r w:rsidRPr="00820B87">
              <w:rPr>
                <w:rFonts w:ascii="Times New Roman" w:hAnsi="Times New Roman" w:cs="Times New Roman"/>
                <w:bCs/>
                <w:sz w:val="24"/>
                <w:szCs w:val="24"/>
              </w:rPr>
              <w:t>СФП.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тактических действий в  </w:t>
            </w:r>
            <w:r w:rsidRPr="00142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защите. Учебная игра.</w:t>
            </w:r>
          </w:p>
        </w:tc>
        <w:tc>
          <w:tcPr>
            <w:tcW w:w="1275" w:type="dxa"/>
          </w:tcPr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677913" w:rsidRPr="00290D65" w:rsidTr="00677913">
        <w:tc>
          <w:tcPr>
            <w:tcW w:w="959" w:type="dxa"/>
          </w:tcPr>
          <w:p w:rsidR="00677913" w:rsidRPr="00290D65" w:rsidRDefault="00677913" w:rsidP="0067791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77913" w:rsidRPr="00290D65" w:rsidRDefault="005F0FB2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испытания. Подведение итогов года. </w:t>
            </w:r>
            <w:r w:rsidR="00677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Двусторонняя </w:t>
            </w:r>
            <w:r w:rsidR="00677913"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игра.</w:t>
            </w:r>
          </w:p>
        </w:tc>
        <w:tc>
          <w:tcPr>
            <w:tcW w:w="1275" w:type="dxa"/>
          </w:tcPr>
          <w:p w:rsidR="00677913" w:rsidRPr="00290D65" w:rsidRDefault="005F0FB2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Контр.</w:t>
            </w:r>
          </w:p>
          <w:p w:rsidR="00677913" w:rsidRPr="00290D65" w:rsidRDefault="00677913" w:rsidP="0067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D65">
              <w:rPr>
                <w:rFonts w:ascii="Times New Roman" w:hAnsi="Times New Roman" w:cs="Times New Roman"/>
                <w:bCs/>
                <w:sz w:val="24"/>
                <w:szCs w:val="24"/>
              </w:rPr>
              <w:t>Интегр.</w:t>
            </w:r>
          </w:p>
        </w:tc>
        <w:tc>
          <w:tcPr>
            <w:tcW w:w="1134" w:type="dxa"/>
          </w:tcPr>
          <w:p w:rsidR="00677913" w:rsidRDefault="00677913" w:rsidP="00677913">
            <w:r w:rsidRPr="001B7BE8">
              <w:t>2</w:t>
            </w:r>
          </w:p>
        </w:tc>
      </w:tr>
      <w:tr w:rsidR="00B01FBB" w:rsidRPr="00290D65" w:rsidTr="0013544B">
        <w:tc>
          <w:tcPr>
            <w:tcW w:w="7338" w:type="dxa"/>
            <w:gridSpan w:val="2"/>
          </w:tcPr>
          <w:p w:rsidR="00B01FBB" w:rsidRPr="00B01FBB" w:rsidRDefault="00B01FBB" w:rsidP="00B01FBB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BB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gridSpan w:val="2"/>
          </w:tcPr>
          <w:p w:rsidR="00B01FBB" w:rsidRPr="001B7BE8" w:rsidRDefault="00B01FBB" w:rsidP="00B01FBB">
            <w:pPr>
              <w:jc w:val="center"/>
            </w:pPr>
            <w:r>
              <w:t>204 часа</w:t>
            </w:r>
          </w:p>
        </w:tc>
      </w:tr>
    </w:tbl>
    <w:p w:rsidR="00ED46ED" w:rsidRPr="00DB02CC" w:rsidRDefault="00ED46ED" w:rsidP="00ED46ED">
      <w:pPr>
        <w:pStyle w:val="a6"/>
        <w:spacing w:line="276" w:lineRule="auto"/>
        <w:jc w:val="center"/>
        <w:rPr>
          <w:b/>
          <w:u w:val="single"/>
        </w:rPr>
      </w:pPr>
      <w:r w:rsidRPr="00DB02CC">
        <w:rPr>
          <w:b/>
          <w:u w:val="single"/>
        </w:rPr>
        <w:t>Методи</w:t>
      </w:r>
      <w:r>
        <w:rPr>
          <w:b/>
          <w:u w:val="single"/>
        </w:rPr>
        <w:t>ческое обеспечение :</w:t>
      </w:r>
    </w:p>
    <w:p w:rsidR="00ED46ED" w:rsidRPr="00142FEC" w:rsidRDefault="00ED46ED" w:rsidP="00ED46ED">
      <w:pPr>
        <w:pStyle w:val="a7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42FEC">
        <w:rPr>
          <w:rFonts w:ascii="Times New Roman" w:eastAsia="Times New Roman" w:hAnsi="Times New Roman" w:cs="Times New Roman"/>
          <w:sz w:val="24"/>
          <w:szCs w:val="24"/>
        </w:rPr>
        <w:t>Комплексная программа физического воспитания учащихся 1–11-х классов /В.И. Лях, Л.А. Зданевич / “Просвещение”. М., 2011.</w:t>
      </w:r>
    </w:p>
    <w:p w:rsidR="00ED46ED" w:rsidRPr="00E07505" w:rsidRDefault="00ED46ED" w:rsidP="00ED46ED">
      <w:pPr>
        <w:pStyle w:val="a7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42FEC">
        <w:rPr>
          <w:rFonts w:ascii="Times New Roman" w:hAnsi="Times New Roman" w:cs="Times New Roman"/>
          <w:sz w:val="24"/>
          <w:szCs w:val="24"/>
        </w:rPr>
        <w:t>Примерная федеральная программа (Матвеев А.П., 2009).</w:t>
      </w:r>
    </w:p>
    <w:p w:rsidR="00ED46ED" w:rsidRPr="0008465C" w:rsidRDefault="00ED46ED" w:rsidP="00ED46ED">
      <w:pPr>
        <w:pStyle w:val="a7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42FEC">
        <w:rPr>
          <w:rFonts w:ascii="Times New Roman" w:hAnsi="Times New Roman" w:cs="Times New Roman"/>
          <w:sz w:val="24"/>
          <w:szCs w:val="24"/>
        </w:rPr>
        <w:t>Вари Л. 1000 упражнений игры в баскетбол: Пер, с фр, / Под ред Л. Ю. Поплавского. — Киев, 1997,</w:t>
      </w:r>
    </w:p>
    <w:p w:rsidR="00ED46ED" w:rsidRPr="0008465C" w:rsidRDefault="00ED46ED" w:rsidP="00ED46ED">
      <w:pPr>
        <w:pStyle w:val="a7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465C">
        <w:rPr>
          <w:rFonts w:ascii="Times New Roman" w:eastAsia="Times New Roman" w:hAnsi="Times New Roman" w:cs="Times New Roman"/>
          <w:sz w:val="24"/>
          <w:szCs w:val="24"/>
        </w:rPr>
        <w:t xml:space="preserve">Чернова К А. Подвижные игры в системе подготовки баскетболистов:  Метод.рекомендации для тренеров  ДЮСШ по баскетболу. — М., 2001.   </w:t>
      </w:r>
    </w:p>
    <w:p w:rsidR="00ED46ED" w:rsidRPr="00E07505" w:rsidRDefault="00ED46ED" w:rsidP="00ED46ED">
      <w:pPr>
        <w:pStyle w:val="a7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Видеоматериалы с играми профессиональных спортсменов, видеоуроки по судейству.</w:t>
      </w:r>
    </w:p>
    <w:p w:rsidR="00ED46ED" w:rsidRPr="00DF3B3F" w:rsidRDefault="00ED46ED" w:rsidP="00ED46ED">
      <w:pPr>
        <w:pStyle w:val="a6"/>
        <w:spacing w:line="276" w:lineRule="auto"/>
        <w:jc w:val="center"/>
        <w:rPr>
          <w:b/>
          <w:u w:val="single"/>
        </w:rPr>
      </w:pPr>
      <w:r w:rsidRPr="00DF3B3F">
        <w:rPr>
          <w:b/>
          <w:noProof/>
          <w:u w:val="single"/>
        </w:rPr>
        <w:t>Материально-те</w:t>
      </w:r>
      <w:r>
        <w:rPr>
          <w:b/>
          <w:noProof/>
          <w:u w:val="single"/>
        </w:rPr>
        <w:t>хническое обеспечение :</w:t>
      </w:r>
    </w:p>
    <w:p w:rsidR="00ED46ED" w:rsidRPr="00E07505" w:rsidRDefault="00ED46ED" w:rsidP="00ED46ED">
      <w:pPr>
        <w:pStyle w:val="a7"/>
        <w:numPr>
          <w:ilvl w:val="0"/>
          <w:numId w:val="26"/>
        </w:numPr>
        <w:spacing w:after="0" w:line="240" w:lineRule="auto"/>
        <w:ind w:hanging="344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075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Спортивный зал при школе </w:t>
      </w:r>
      <w:r w:rsidR="00233C4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№3</w:t>
      </w:r>
      <w:r w:rsidRPr="00E0750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</w:p>
    <w:p w:rsidR="00ED46ED" w:rsidRPr="00DF3B3F" w:rsidRDefault="00ED46ED" w:rsidP="00ED46ED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F3B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Спортивная площадка при школе № </w:t>
      </w:r>
      <w:r w:rsidR="00233C4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 w:rsidRPr="00DF3B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</w:p>
    <w:p w:rsidR="00ED46ED" w:rsidRDefault="00ED46ED" w:rsidP="00ED46ED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Баскетбольные щиты с корзинами.(игровые,тренировочные).</w:t>
      </w:r>
    </w:p>
    <w:p w:rsidR="00ED46ED" w:rsidRDefault="00ED46ED" w:rsidP="00ED46ED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</w:t>
      </w:r>
      <w:r w:rsidRPr="00DF3B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ячи баскетбольные,мячи набивные различной массы, </w:t>
      </w:r>
    </w:p>
    <w:p w:rsidR="00ED46ED" w:rsidRDefault="00ED46ED" w:rsidP="00ED46ED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Pr="00DF3B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какалки, стойки для обводки, гимнастические стенки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Pr="00DF3B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перекладины,гимнастические маты, гимнастич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еские скамейки, гантели, обручи,гимнастические палки. </w:t>
      </w:r>
    </w:p>
    <w:p w:rsidR="00ED46ED" w:rsidRDefault="00ED46ED" w:rsidP="00ED46ED">
      <w:pPr>
        <w:pStyle w:val="a7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ED46ED" w:rsidRPr="00C72191" w:rsidRDefault="00ED46ED" w:rsidP="00ED46ED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C721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Список использованной литературы:</w:t>
      </w:r>
    </w:p>
    <w:p w:rsidR="00ED46ED" w:rsidRPr="004B47B2" w:rsidRDefault="00ED46ED" w:rsidP="00ED46ED">
      <w:pPr>
        <w:pStyle w:val="a7"/>
        <w:numPr>
          <w:ilvl w:val="3"/>
          <w:numId w:val="30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42FEC">
        <w:rPr>
          <w:rFonts w:ascii="Times New Roman" w:hAnsi="Times New Roman" w:cs="Times New Roman"/>
          <w:sz w:val="24"/>
          <w:szCs w:val="24"/>
        </w:rPr>
        <w:t>Примерная федеральная программа (Матвеев А.П., 2009).</w:t>
      </w:r>
    </w:p>
    <w:p w:rsidR="00ED46ED" w:rsidRPr="00142FEC" w:rsidRDefault="00ED46ED" w:rsidP="00ED46ED">
      <w:pPr>
        <w:pStyle w:val="a7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42FEC">
        <w:rPr>
          <w:rFonts w:ascii="Times New Roman" w:eastAsia="Times New Roman" w:hAnsi="Times New Roman" w:cs="Times New Roman"/>
          <w:sz w:val="24"/>
          <w:szCs w:val="24"/>
        </w:rPr>
        <w:t>Комплексная программа физического воспитания учащихся 1–11-х классов /В.И. Лях, Л.А. Зданевич / “Просвещение”. М., 2011.</w:t>
      </w:r>
    </w:p>
    <w:p w:rsidR="00ED46ED" w:rsidRDefault="00ED46ED" w:rsidP="00ED46ED">
      <w:pPr>
        <w:pStyle w:val="a7"/>
        <w:numPr>
          <w:ilvl w:val="3"/>
          <w:numId w:val="30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Лихачев О.Е.,Фомин С.Т., Мазурин А.В. Методика обучения индивидуальным действиям баскетболистов в защите.  «РГУФК-СГАФКСТ»  Москва-Смоленск 2009г.</w:t>
      </w:r>
    </w:p>
    <w:p w:rsidR="00ED46ED" w:rsidRDefault="00ED46ED" w:rsidP="00ED46ED">
      <w:pPr>
        <w:pStyle w:val="a7"/>
        <w:numPr>
          <w:ilvl w:val="3"/>
          <w:numId w:val="30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Кузин В.В.,Полиевский С.А. Баскетбол-начальный этап обучения. «ФиС» 2002г.</w:t>
      </w:r>
    </w:p>
    <w:p w:rsidR="00ED46ED" w:rsidRDefault="00ED46ED" w:rsidP="00ED46ED">
      <w:pPr>
        <w:pStyle w:val="a7"/>
        <w:numPr>
          <w:ilvl w:val="3"/>
          <w:numId w:val="30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E775C8">
        <w:rPr>
          <w:rFonts w:ascii="Times New Roman" w:eastAsia="Times New Roman" w:hAnsi="Times New Roman" w:cs="Times New Roman"/>
          <w:sz w:val="24"/>
          <w:szCs w:val="24"/>
        </w:rPr>
        <w:t xml:space="preserve">Ник Сортэл  Баскетбол 100 упражнений и советов для юных игроков </w:t>
      </w:r>
      <w:r>
        <w:rPr>
          <w:rFonts w:ascii="Times New Roman" w:eastAsia="Times New Roman" w:hAnsi="Times New Roman" w:cs="Times New Roman"/>
          <w:sz w:val="24"/>
          <w:szCs w:val="24"/>
        </w:rPr>
        <w:t>«Астрель» 2002г.</w:t>
      </w:r>
    </w:p>
    <w:p w:rsidR="00ED46ED" w:rsidRPr="00C23E0C" w:rsidRDefault="00ED46ED" w:rsidP="00ED46ED">
      <w:pPr>
        <w:pStyle w:val="a7"/>
        <w:numPr>
          <w:ilvl w:val="0"/>
          <w:numId w:val="3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E775C8">
        <w:rPr>
          <w:rFonts w:ascii="Times New Roman" w:hAnsi="Times New Roman" w:cs="Times New Roman"/>
          <w:sz w:val="24"/>
          <w:szCs w:val="24"/>
        </w:rPr>
        <w:t>Костикова Л, В. Баскетбол. Азбука спорта. — М. 2002.</w:t>
      </w:r>
      <w:r w:rsidRPr="00E775C8">
        <w:rPr>
          <w:rFonts w:ascii="Times New Roman" w:hAnsi="Times New Roman" w:cs="Times New Roman"/>
          <w:sz w:val="24"/>
          <w:szCs w:val="24"/>
        </w:rPr>
        <w:tab/>
      </w:r>
    </w:p>
    <w:p w:rsidR="00ED46ED" w:rsidRPr="00C23E0C" w:rsidRDefault="00ED46ED" w:rsidP="00ED46ED">
      <w:pPr>
        <w:pStyle w:val="a7"/>
        <w:numPr>
          <w:ilvl w:val="0"/>
          <w:numId w:val="3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63312">
        <w:rPr>
          <w:rFonts w:ascii="Times New Roman" w:hAnsi="Times New Roman" w:cs="Times New Roman"/>
          <w:sz w:val="24"/>
          <w:szCs w:val="24"/>
        </w:rPr>
        <w:t>Вари Л. 1000 упражнений игры в баскетбол: Пер, с фр, / Под ред Л. Ю. Поплавского. — Киев, 1997</w:t>
      </w:r>
    </w:p>
    <w:p w:rsidR="00ED46ED" w:rsidRPr="00C23E0C" w:rsidRDefault="00ED46ED" w:rsidP="00ED46ED">
      <w:pPr>
        <w:pStyle w:val="a7"/>
        <w:numPr>
          <w:ilvl w:val="0"/>
          <w:numId w:val="3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C23E0C">
        <w:rPr>
          <w:rFonts w:ascii="Times New Roman" w:hAnsi="Times New Roman" w:cs="Times New Roman"/>
          <w:sz w:val="24"/>
          <w:szCs w:val="24"/>
        </w:rPr>
        <w:t xml:space="preserve">Чернова К А. Подвижные игры в системе подготовки баскетболистов:  Метод.рекомендации для тренеров  ДЮСШ по баскетболу. — М., 2001.   </w:t>
      </w:r>
    </w:p>
    <w:p w:rsidR="00ED46ED" w:rsidRPr="00C23E0C" w:rsidRDefault="00ED46ED" w:rsidP="00ED46ED">
      <w:pPr>
        <w:pStyle w:val="a7"/>
        <w:numPr>
          <w:ilvl w:val="0"/>
          <w:numId w:val="31"/>
        </w:numPr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C23E0C">
        <w:rPr>
          <w:rFonts w:ascii="Times New Roman" w:hAnsi="Times New Roman" w:cs="Times New Roman"/>
          <w:sz w:val="24"/>
          <w:szCs w:val="24"/>
        </w:rPr>
        <w:t>Гомельский А. Я. Баскетбол. Секреты мастера— И,1997.</w:t>
      </w:r>
    </w:p>
    <w:sectPr w:rsidR="00ED46ED" w:rsidRPr="00C23E0C" w:rsidSect="003C2C88">
      <w:footerReference w:type="default" r:id="rId8"/>
      <w:pgSz w:w="11907" w:h="16839" w:code="9"/>
      <w:pgMar w:top="142" w:right="964" w:bottom="1843" w:left="992" w:header="57" w:footer="408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1A" w:rsidRDefault="00DF411A" w:rsidP="006343CD">
      <w:pPr>
        <w:spacing w:after="0" w:line="240" w:lineRule="auto"/>
      </w:pPr>
      <w:r>
        <w:separator/>
      </w:r>
    </w:p>
  </w:endnote>
  <w:endnote w:type="continuationSeparator" w:id="1">
    <w:p w:rsidR="00DF411A" w:rsidRDefault="00DF411A" w:rsidP="0063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27" w:rsidRDefault="00F03E27" w:rsidP="005F0FB2">
    <w:pPr>
      <w:pStyle w:val="ae"/>
    </w:pPr>
  </w:p>
  <w:p w:rsidR="00F03E27" w:rsidRDefault="00F03E2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1A" w:rsidRDefault="00DF411A" w:rsidP="006343CD">
      <w:pPr>
        <w:spacing w:after="0" w:line="240" w:lineRule="auto"/>
      </w:pPr>
      <w:r>
        <w:separator/>
      </w:r>
    </w:p>
  </w:footnote>
  <w:footnote w:type="continuationSeparator" w:id="1">
    <w:p w:rsidR="00DF411A" w:rsidRDefault="00DF411A" w:rsidP="0063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3A"/>
    <w:multiLevelType w:val="hybridMultilevel"/>
    <w:tmpl w:val="FA568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15014"/>
    <w:multiLevelType w:val="multilevel"/>
    <w:tmpl w:val="9C04D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0D57B4"/>
    <w:multiLevelType w:val="hybridMultilevel"/>
    <w:tmpl w:val="5C6E6F56"/>
    <w:lvl w:ilvl="0" w:tplc="041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3">
    <w:nsid w:val="0D093356"/>
    <w:multiLevelType w:val="hybridMultilevel"/>
    <w:tmpl w:val="69765C1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>
    <w:nsid w:val="10E1421A"/>
    <w:multiLevelType w:val="hybridMultilevel"/>
    <w:tmpl w:val="201C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91958"/>
    <w:multiLevelType w:val="hybridMultilevel"/>
    <w:tmpl w:val="685C02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408273F"/>
    <w:multiLevelType w:val="hybridMultilevel"/>
    <w:tmpl w:val="A57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132D"/>
    <w:multiLevelType w:val="hybridMultilevel"/>
    <w:tmpl w:val="CBB445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316FB"/>
    <w:multiLevelType w:val="hybridMultilevel"/>
    <w:tmpl w:val="C87CB25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E183C38"/>
    <w:multiLevelType w:val="hybridMultilevel"/>
    <w:tmpl w:val="EB3878D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5A43F7"/>
    <w:multiLevelType w:val="hybridMultilevel"/>
    <w:tmpl w:val="9D08D6A0"/>
    <w:lvl w:ilvl="0" w:tplc="8050F6FA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F04E15"/>
    <w:multiLevelType w:val="hybridMultilevel"/>
    <w:tmpl w:val="6ACE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90466"/>
    <w:multiLevelType w:val="hybridMultilevel"/>
    <w:tmpl w:val="C8AA9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1562E9"/>
    <w:multiLevelType w:val="hybridMultilevel"/>
    <w:tmpl w:val="A55073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B558C"/>
    <w:multiLevelType w:val="hybridMultilevel"/>
    <w:tmpl w:val="40B0F2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016062"/>
    <w:multiLevelType w:val="hybridMultilevel"/>
    <w:tmpl w:val="D886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34BC5"/>
    <w:multiLevelType w:val="hybridMultilevel"/>
    <w:tmpl w:val="1736E4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815296"/>
    <w:multiLevelType w:val="hybridMultilevel"/>
    <w:tmpl w:val="00C4D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C4394"/>
    <w:multiLevelType w:val="hybridMultilevel"/>
    <w:tmpl w:val="B354293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47170377"/>
    <w:multiLevelType w:val="hybridMultilevel"/>
    <w:tmpl w:val="2F48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C1471"/>
    <w:multiLevelType w:val="hybridMultilevel"/>
    <w:tmpl w:val="DBB07F68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2">
    <w:nsid w:val="477A5088"/>
    <w:multiLevelType w:val="hybridMultilevel"/>
    <w:tmpl w:val="51C8E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303C9"/>
    <w:multiLevelType w:val="hybridMultilevel"/>
    <w:tmpl w:val="E692010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A1E6D1D"/>
    <w:multiLevelType w:val="hybridMultilevel"/>
    <w:tmpl w:val="8A62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C5DD1"/>
    <w:multiLevelType w:val="multilevel"/>
    <w:tmpl w:val="EFF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5541F"/>
    <w:multiLevelType w:val="hybridMultilevel"/>
    <w:tmpl w:val="277890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517A65"/>
    <w:multiLevelType w:val="hybridMultilevel"/>
    <w:tmpl w:val="AB347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7D780F"/>
    <w:multiLevelType w:val="multilevel"/>
    <w:tmpl w:val="430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E7781"/>
    <w:multiLevelType w:val="hybridMultilevel"/>
    <w:tmpl w:val="62503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852B5A"/>
    <w:multiLevelType w:val="hybridMultilevel"/>
    <w:tmpl w:val="6844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C1680"/>
    <w:multiLevelType w:val="hybridMultilevel"/>
    <w:tmpl w:val="D4789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91283"/>
    <w:multiLevelType w:val="hybridMultilevel"/>
    <w:tmpl w:val="D2545A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1F91E18"/>
    <w:multiLevelType w:val="hybridMultilevel"/>
    <w:tmpl w:val="1E66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17"/>
  </w:num>
  <w:num w:numId="5">
    <w:abstractNumId w:val="23"/>
  </w:num>
  <w:num w:numId="6">
    <w:abstractNumId w:val="26"/>
  </w:num>
  <w:num w:numId="7">
    <w:abstractNumId w:val="9"/>
  </w:num>
  <w:num w:numId="8">
    <w:abstractNumId w:val="19"/>
  </w:num>
  <w:num w:numId="9">
    <w:abstractNumId w:val="18"/>
  </w:num>
  <w:num w:numId="10">
    <w:abstractNumId w:val="22"/>
  </w:num>
  <w:num w:numId="11">
    <w:abstractNumId w:val="31"/>
  </w:num>
  <w:num w:numId="12">
    <w:abstractNumId w:val="4"/>
  </w:num>
  <w:num w:numId="13">
    <w:abstractNumId w:val="32"/>
  </w:num>
  <w:num w:numId="14">
    <w:abstractNumId w:val="33"/>
  </w:num>
  <w:num w:numId="15">
    <w:abstractNumId w:val="3"/>
  </w:num>
  <w:num w:numId="16">
    <w:abstractNumId w:val="21"/>
  </w:num>
  <w:num w:numId="17">
    <w:abstractNumId w:val="30"/>
  </w:num>
  <w:num w:numId="18">
    <w:abstractNumId w:val="29"/>
  </w:num>
  <w:num w:numId="19">
    <w:abstractNumId w:val="14"/>
  </w:num>
  <w:num w:numId="20">
    <w:abstractNumId w:val="28"/>
  </w:num>
  <w:num w:numId="21">
    <w:abstractNumId w:val="5"/>
  </w:num>
  <w:num w:numId="22">
    <w:abstractNumId w:val="10"/>
  </w:num>
  <w:num w:numId="23">
    <w:abstractNumId w:val="11"/>
  </w:num>
  <w:num w:numId="24">
    <w:abstractNumId w:val="20"/>
  </w:num>
  <w:num w:numId="25">
    <w:abstractNumId w:val="12"/>
  </w:num>
  <w:num w:numId="26">
    <w:abstractNumId w:val="8"/>
  </w:num>
  <w:num w:numId="27">
    <w:abstractNumId w:val="0"/>
  </w:num>
  <w:num w:numId="28">
    <w:abstractNumId w:val="13"/>
  </w:num>
  <w:num w:numId="29">
    <w:abstractNumId w:val="6"/>
  </w:num>
  <w:num w:numId="30">
    <w:abstractNumId w:val="16"/>
  </w:num>
  <w:num w:numId="31">
    <w:abstractNumId w:val="2"/>
  </w:num>
  <w:num w:numId="32">
    <w:abstractNumId w:val="15"/>
  </w:num>
  <w:num w:numId="33">
    <w:abstractNumId w:val="7"/>
  </w:num>
  <w:num w:numId="34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A3636"/>
    <w:rsid w:val="00002224"/>
    <w:rsid w:val="00011611"/>
    <w:rsid w:val="00015FCF"/>
    <w:rsid w:val="000255E3"/>
    <w:rsid w:val="000274EB"/>
    <w:rsid w:val="00045C5E"/>
    <w:rsid w:val="00052FC0"/>
    <w:rsid w:val="00056B25"/>
    <w:rsid w:val="00061696"/>
    <w:rsid w:val="000648A9"/>
    <w:rsid w:val="000745B7"/>
    <w:rsid w:val="00074A5F"/>
    <w:rsid w:val="00074B63"/>
    <w:rsid w:val="0008465C"/>
    <w:rsid w:val="000945E0"/>
    <w:rsid w:val="000A3BF3"/>
    <w:rsid w:val="000B24FE"/>
    <w:rsid w:val="000B434F"/>
    <w:rsid w:val="000B7BD5"/>
    <w:rsid w:val="000E2395"/>
    <w:rsid w:val="000E2CEC"/>
    <w:rsid w:val="000E325F"/>
    <w:rsid w:val="000E3D8F"/>
    <w:rsid w:val="000E6CCA"/>
    <w:rsid w:val="000E7337"/>
    <w:rsid w:val="000F7EF6"/>
    <w:rsid w:val="00102A6F"/>
    <w:rsid w:val="00110CAC"/>
    <w:rsid w:val="00111F38"/>
    <w:rsid w:val="001146C2"/>
    <w:rsid w:val="00117BD9"/>
    <w:rsid w:val="00127A62"/>
    <w:rsid w:val="0013236D"/>
    <w:rsid w:val="00134DF0"/>
    <w:rsid w:val="0013544B"/>
    <w:rsid w:val="00142FEC"/>
    <w:rsid w:val="00145A58"/>
    <w:rsid w:val="00157322"/>
    <w:rsid w:val="00157BF8"/>
    <w:rsid w:val="001643B9"/>
    <w:rsid w:val="00165479"/>
    <w:rsid w:val="00174B1B"/>
    <w:rsid w:val="00184FDF"/>
    <w:rsid w:val="00191782"/>
    <w:rsid w:val="001B01A1"/>
    <w:rsid w:val="001D0B0F"/>
    <w:rsid w:val="001D54BE"/>
    <w:rsid w:val="001E7B39"/>
    <w:rsid w:val="001F060C"/>
    <w:rsid w:val="001F2338"/>
    <w:rsid w:val="001F276D"/>
    <w:rsid w:val="00202178"/>
    <w:rsid w:val="0020414F"/>
    <w:rsid w:val="00214D62"/>
    <w:rsid w:val="00233C4A"/>
    <w:rsid w:val="00243F8E"/>
    <w:rsid w:val="00254B5E"/>
    <w:rsid w:val="00264E59"/>
    <w:rsid w:val="00271066"/>
    <w:rsid w:val="00272C77"/>
    <w:rsid w:val="00275A60"/>
    <w:rsid w:val="00290876"/>
    <w:rsid w:val="00290D65"/>
    <w:rsid w:val="002A0B42"/>
    <w:rsid w:val="002A376B"/>
    <w:rsid w:val="002A383C"/>
    <w:rsid w:val="002A7D08"/>
    <w:rsid w:val="002B6006"/>
    <w:rsid w:val="002D3929"/>
    <w:rsid w:val="002D43A3"/>
    <w:rsid w:val="002F5A2C"/>
    <w:rsid w:val="0031283E"/>
    <w:rsid w:val="00316934"/>
    <w:rsid w:val="003171B5"/>
    <w:rsid w:val="003202A1"/>
    <w:rsid w:val="003250B3"/>
    <w:rsid w:val="00361085"/>
    <w:rsid w:val="00371850"/>
    <w:rsid w:val="00373E70"/>
    <w:rsid w:val="0037598B"/>
    <w:rsid w:val="00382447"/>
    <w:rsid w:val="00390441"/>
    <w:rsid w:val="003A5D65"/>
    <w:rsid w:val="003C197A"/>
    <w:rsid w:val="003C2C88"/>
    <w:rsid w:val="003C403C"/>
    <w:rsid w:val="003C5DA0"/>
    <w:rsid w:val="003C7841"/>
    <w:rsid w:val="003E59E5"/>
    <w:rsid w:val="00403970"/>
    <w:rsid w:val="00415C6E"/>
    <w:rsid w:val="00430DD9"/>
    <w:rsid w:val="00437A1A"/>
    <w:rsid w:val="00451B28"/>
    <w:rsid w:val="00454BD7"/>
    <w:rsid w:val="00455466"/>
    <w:rsid w:val="00457553"/>
    <w:rsid w:val="004575C3"/>
    <w:rsid w:val="00460E95"/>
    <w:rsid w:val="004722BB"/>
    <w:rsid w:val="00474EFD"/>
    <w:rsid w:val="00475E20"/>
    <w:rsid w:val="0049240C"/>
    <w:rsid w:val="00493645"/>
    <w:rsid w:val="00493D80"/>
    <w:rsid w:val="004A7E64"/>
    <w:rsid w:val="004B47B2"/>
    <w:rsid w:val="004C5407"/>
    <w:rsid w:val="004D22C6"/>
    <w:rsid w:val="004E16C7"/>
    <w:rsid w:val="004E60DE"/>
    <w:rsid w:val="00506B51"/>
    <w:rsid w:val="005152C2"/>
    <w:rsid w:val="00515EDB"/>
    <w:rsid w:val="00517B07"/>
    <w:rsid w:val="00534D84"/>
    <w:rsid w:val="00550030"/>
    <w:rsid w:val="00552BE6"/>
    <w:rsid w:val="00555CA3"/>
    <w:rsid w:val="00564F94"/>
    <w:rsid w:val="00566DE1"/>
    <w:rsid w:val="005768A6"/>
    <w:rsid w:val="005A61B4"/>
    <w:rsid w:val="005B40F3"/>
    <w:rsid w:val="005B7504"/>
    <w:rsid w:val="005C1F5A"/>
    <w:rsid w:val="005E048E"/>
    <w:rsid w:val="005F0FB2"/>
    <w:rsid w:val="005F108E"/>
    <w:rsid w:val="00605679"/>
    <w:rsid w:val="00607659"/>
    <w:rsid w:val="006079DF"/>
    <w:rsid w:val="006104A5"/>
    <w:rsid w:val="00613D20"/>
    <w:rsid w:val="00621899"/>
    <w:rsid w:val="006220EA"/>
    <w:rsid w:val="0062447F"/>
    <w:rsid w:val="006343CD"/>
    <w:rsid w:val="006344B2"/>
    <w:rsid w:val="00636AE1"/>
    <w:rsid w:val="00637E94"/>
    <w:rsid w:val="0064303A"/>
    <w:rsid w:val="00643216"/>
    <w:rsid w:val="00653AEF"/>
    <w:rsid w:val="0066443B"/>
    <w:rsid w:val="00677913"/>
    <w:rsid w:val="00686223"/>
    <w:rsid w:val="00687A71"/>
    <w:rsid w:val="00687F39"/>
    <w:rsid w:val="00696485"/>
    <w:rsid w:val="006A4D8D"/>
    <w:rsid w:val="006E6848"/>
    <w:rsid w:val="00710217"/>
    <w:rsid w:val="0071414F"/>
    <w:rsid w:val="00717A8D"/>
    <w:rsid w:val="00720A00"/>
    <w:rsid w:val="00721EC1"/>
    <w:rsid w:val="007306D5"/>
    <w:rsid w:val="007369CA"/>
    <w:rsid w:val="00756355"/>
    <w:rsid w:val="00774EE2"/>
    <w:rsid w:val="007777D3"/>
    <w:rsid w:val="00791A66"/>
    <w:rsid w:val="00794AC2"/>
    <w:rsid w:val="007A0C44"/>
    <w:rsid w:val="007A40CC"/>
    <w:rsid w:val="007B673C"/>
    <w:rsid w:val="007C204C"/>
    <w:rsid w:val="007C4377"/>
    <w:rsid w:val="007C54C7"/>
    <w:rsid w:val="007C690F"/>
    <w:rsid w:val="007C7537"/>
    <w:rsid w:val="007D13DF"/>
    <w:rsid w:val="007F2D21"/>
    <w:rsid w:val="00800E4F"/>
    <w:rsid w:val="00820B87"/>
    <w:rsid w:val="008215FB"/>
    <w:rsid w:val="0082480C"/>
    <w:rsid w:val="00830A4B"/>
    <w:rsid w:val="00836836"/>
    <w:rsid w:val="008454E4"/>
    <w:rsid w:val="00847F36"/>
    <w:rsid w:val="00855AA7"/>
    <w:rsid w:val="00856769"/>
    <w:rsid w:val="00856891"/>
    <w:rsid w:val="008779B0"/>
    <w:rsid w:val="00880BB8"/>
    <w:rsid w:val="0089252C"/>
    <w:rsid w:val="008A2B69"/>
    <w:rsid w:val="008A3D94"/>
    <w:rsid w:val="008B4E0C"/>
    <w:rsid w:val="008C6794"/>
    <w:rsid w:val="008D1F2E"/>
    <w:rsid w:val="008D3499"/>
    <w:rsid w:val="008E331B"/>
    <w:rsid w:val="008F0D9F"/>
    <w:rsid w:val="008F0F02"/>
    <w:rsid w:val="008F536D"/>
    <w:rsid w:val="00912CCF"/>
    <w:rsid w:val="00915995"/>
    <w:rsid w:val="0092423C"/>
    <w:rsid w:val="00930D09"/>
    <w:rsid w:val="00933A7E"/>
    <w:rsid w:val="00934344"/>
    <w:rsid w:val="00934967"/>
    <w:rsid w:val="0093521E"/>
    <w:rsid w:val="009527ED"/>
    <w:rsid w:val="009545D2"/>
    <w:rsid w:val="00992394"/>
    <w:rsid w:val="009B5190"/>
    <w:rsid w:val="009C22D1"/>
    <w:rsid w:val="009C3152"/>
    <w:rsid w:val="009C4A98"/>
    <w:rsid w:val="009D0493"/>
    <w:rsid w:val="009D1022"/>
    <w:rsid w:val="009E3A6E"/>
    <w:rsid w:val="009E407B"/>
    <w:rsid w:val="009F318C"/>
    <w:rsid w:val="00A1362A"/>
    <w:rsid w:val="00A27BB5"/>
    <w:rsid w:val="00A27C6D"/>
    <w:rsid w:val="00A422FB"/>
    <w:rsid w:val="00A47618"/>
    <w:rsid w:val="00A51DB0"/>
    <w:rsid w:val="00A60143"/>
    <w:rsid w:val="00A6042C"/>
    <w:rsid w:val="00A82425"/>
    <w:rsid w:val="00A8481F"/>
    <w:rsid w:val="00A8503E"/>
    <w:rsid w:val="00A85048"/>
    <w:rsid w:val="00A865E1"/>
    <w:rsid w:val="00A901AA"/>
    <w:rsid w:val="00A97BC3"/>
    <w:rsid w:val="00AA3636"/>
    <w:rsid w:val="00AC61AE"/>
    <w:rsid w:val="00AE2694"/>
    <w:rsid w:val="00AF390E"/>
    <w:rsid w:val="00AF4B06"/>
    <w:rsid w:val="00B01FBB"/>
    <w:rsid w:val="00B07846"/>
    <w:rsid w:val="00B1781E"/>
    <w:rsid w:val="00B178A5"/>
    <w:rsid w:val="00B223CD"/>
    <w:rsid w:val="00B23453"/>
    <w:rsid w:val="00B42E9E"/>
    <w:rsid w:val="00B624CD"/>
    <w:rsid w:val="00B64274"/>
    <w:rsid w:val="00B66074"/>
    <w:rsid w:val="00B66D36"/>
    <w:rsid w:val="00B717D7"/>
    <w:rsid w:val="00B72F38"/>
    <w:rsid w:val="00B81614"/>
    <w:rsid w:val="00B87205"/>
    <w:rsid w:val="00B971CA"/>
    <w:rsid w:val="00BA0A75"/>
    <w:rsid w:val="00BA24B0"/>
    <w:rsid w:val="00BA7B2B"/>
    <w:rsid w:val="00BB7C26"/>
    <w:rsid w:val="00BC2AD9"/>
    <w:rsid w:val="00BE01E5"/>
    <w:rsid w:val="00C07075"/>
    <w:rsid w:val="00C23E0C"/>
    <w:rsid w:val="00C27B8E"/>
    <w:rsid w:val="00C47FAF"/>
    <w:rsid w:val="00C505C0"/>
    <w:rsid w:val="00C52188"/>
    <w:rsid w:val="00C60FB7"/>
    <w:rsid w:val="00C7080F"/>
    <w:rsid w:val="00C72191"/>
    <w:rsid w:val="00C840D2"/>
    <w:rsid w:val="00C91EEC"/>
    <w:rsid w:val="00CA7D45"/>
    <w:rsid w:val="00CB0041"/>
    <w:rsid w:val="00CB2D47"/>
    <w:rsid w:val="00CB385F"/>
    <w:rsid w:val="00CC6BAD"/>
    <w:rsid w:val="00CD518F"/>
    <w:rsid w:val="00CD6386"/>
    <w:rsid w:val="00CE15C5"/>
    <w:rsid w:val="00CE2159"/>
    <w:rsid w:val="00CE3A2E"/>
    <w:rsid w:val="00CF72F1"/>
    <w:rsid w:val="00D003E6"/>
    <w:rsid w:val="00D00BC4"/>
    <w:rsid w:val="00D03770"/>
    <w:rsid w:val="00D11B63"/>
    <w:rsid w:val="00D12AAF"/>
    <w:rsid w:val="00D218DD"/>
    <w:rsid w:val="00D22A29"/>
    <w:rsid w:val="00D2317D"/>
    <w:rsid w:val="00D26A48"/>
    <w:rsid w:val="00D31303"/>
    <w:rsid w:val="00D36CA3"/>
    <w:rsid w:val="00D608EC"/>
    <w:rsid w:val="00D71879"/>
    <w:rsid w:val="00D77924"/>
    <w:rsid w:val="00D8223C"/>
    <w:rsid w:val="00D845A1"/>
    <w:rsid w:val="00D86C0B"/>
    <w:rsid w:val="00D871E0"/>
    <w:rsid w:val="00DA0A39"/>
    <w:rsid w:val="00DB02CC"/>
    <w:rsid w:val="00DB2CDB"/>
    <w:rsid w:val="00DC3D2C"/>
    <w:rsid w:val="00DC6BD5"/>
    <w:rsid w:val="00DD3B1C"/>
    <w:rsid w:val="00DD3B44"/>
    <w:rsid w:val="00DD6081"/>
    <w:rsid w:val="00DF3904"/>
    <w:rsid w:val="00DF3B3F"/>
    <w:rsid w:val="00DF411A"/>
    <w:rsid w:val="00E02A1C"/>
    <w:rsid w:val="00E03879"/>
    <w:rsid w:val="00E07505"/>
    <w:rsid w:val="00E131C1"/>
    <w:rsid w:val="00E237C4"/>
    <w:rsid w:val="00E316A9"/>
    <w:rsid w:val="00E469AF"/>
    <w:rsid w:val="00E4705F"/>
    <w:rsid w:val="00E52548"/>
    <w:rsid w:val="00E57CB4"/>
    <w:rsid w:val="00E66638"/>
    <w:rsid w:val="00E706E0"/>
    <w:rsid w:val="00E775C8"/>
    <w:rsid w:val="00E77B88"/>
    <w:rsid w:val="00E87A95"/>
    <w:rsid w:val="00EA0DED"/>
    <w:rsid w:val="00EA75B9"/>
    <w:rsid w:val="00EB0367"/>
    <w:rsid w:val="00ED1D35"/>
    <w:rsid w:val="00ED46ED"/>
    <w:rsid w:val="00EE3BF6"/>
    <w:rsid w:val="00EF1A9C"/>
    <w:rsid w:val="00F00F2D"/>
    <w:rsid w:val="00F03E27"/>
    <w:rsid w:val="00F134DC"/>
    <w:rsid w:val="00F262EE"/>
    <w:rsid w:val="00F30286"/>
    <w:rsid w:val="00F35225"/>
    <w:rsid w:val="00F51A30"/>
    <w:rsid w:val="00F56ECA"/>
    <w:rsid w:val="00F81485"/>
    <w:rsid w:val="00F9368F"/>
    <w:rsid w:val="00F942E1"/>
    <w:rsid w:val="00FA33CA"/>
    <w:rsid w:val="00FB1807"/>
    <w:rsid w:val="00FB22E6"/>
    <w:rsid w:val="00FC0E96"/>
    <w:rsid w:val="00FC3374"/>
    <w:rsid w:val="00FC6252"/>
    <w:rsid w:val="00FD0296"/>
    <w:rsid w:val="00FE0F41"/>
    <w:rsid w:val="00FE6E2C"/>
    <w:rsid w:val="00FF016A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FE"/>
  </w:style>
  <w:style w:type="paragraph" w:styleId="1">
    <w:name w:val="heading 1"/>
    <w:basedOn w:val="a"/>
    <w:next w:val="a"/>
    <w:link w:val="10"/>
    <w:uiPriority w:val="9"/>
    <w:qFormat/>
    <w:rsid w:val="00D11B6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11B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11B6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CF72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302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0D9F"/>
    <w:pPr>
      <w:spacing w:after="0" w:line="240" w:lineRule="auto"/>
    </w:pPr>
  </w:style>
  <w:style w:type="paragraph" w:styleId="a4">
    <w:name w:val="Balloon Text"/>
    <w:basedOn w:val="a"/>
    <w:link w:val="a5"/>
    <w:semiHidden/>
    <w:unhideWhenUsed/>
    <w:rsid w:val="008F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0D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2E9E"/>
    <w:pPr>
      <w:ind w:left="720"/>
      <w:contextualSpacing/>
    </w:pPr>
  </w:style>
  <w:style w:type="character" w:styleId="a8">
    <w:name w:val="footnote reference"/>
    <w:basedOn w:val="a0"/>
    <w:semiHidden/>
    <w:rsid w:val="006343CD"/>
  </w:style>
  <w:style w:type="paragraph" w:styleId="a9">
    <w:name w:val="footnote text"/>
    <w:basedOn w:val="a"/>
    <w:link w:val="aa"/>
    <w:semiHidden/>
    <w:rsid w:val="00634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343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B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1B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1B63"/>
    <w:rPr>
      <w:rFonts w:ascii="Times New Roman" w:eastAsia="Times New Roman" w:hAnsi="Times New Roman" w:cs="Times New Roman"/>
      <w:b/>
      <w:i/>
      <w:sz w:val="1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11B63"/>
  </w:style>
  <w:style w:type="paragraph" w:customStyle="1" w:styleId="ab">
    <w:name w:val="Знак"/>
    <w:basedOn w:val="a"/>
    <w:rsid w:val="00D11B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uiPriority w:val="99"/>
    <w:rsid w:val="00D11B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D11B6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e">
    <w:name w:val="footer"/>
    <w:basedOn w:val="a"/>
    <w:link w:val="af"/>
    <w:uiPriority w:val="99"/>
    <w:rsid w:val="00D11B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11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11B63"/>
  </w:style>
  <w:style w:type="paragraph" w:customStyle="1" w:styleId="af1">
    <w:name w:val="задвтекс"/>
    <w:basedOn w:val="a"/>
    <w:rsid w:val="00D11B6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nhideWhenUsed/>
    <w:rsid w:val="00D11B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rsid w:val="00D11B63"/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D11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D11B63"/>
    <w:rPr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D11B6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11B63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CF72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F7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7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CF7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9">
    <w:name w:val="Название Знак"/>
    <w:basedOn w:val="a0"/>
    <w:link w:val="af8"/>
    <w:rsid w:val="00CF72F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a">
    <w:name w:val="caption"/>
    <w:basedOn w:val="a"/>
    <w:next w:val="a"/>
    <w:qFormat/>
    <w:rsid w:val="00CF72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(13)_"/>
    <w:basedOn w:val="a0"/>
    <w:link w:val="131"/>
    <w:uiPriority w:val="99"/>
    <w:rsid w:val="00CF72F1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CF72F1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F72F1"/>
    <w:pPr>
      <w:shd w:val="clear" w:color="auto" w:fill="FFFFFF"/>
      <w:spacing w:after="0" w:line="615" w:lineRule="exact"/>
      <w:jc w:val="both"/>
    </w:pPr>
    <w:rPr>
      <w:rFonts w:ascii="Sylfaen" w:hAnsi="Sylfaen" w:cs="Sylfaen"/>
      <w:sz w:val="57"/>
      <w:szCs w:val="57"/>
    </w:rPr>
  </w:style>
  <w:style w:type="character" w:customStyle="1" w:styleId="12">
    <w:name w:val="Основной текст Знак1"/>
    <w:basedOn w:val="a0"/>
    <w:uiPriority w:val="99"/>
    <w:rsid w:val="00CF72F1"/>
    <w:rPr>
      <w:rFonts w:eastAsia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CF72F1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CF72F1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CF72F1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CF72F1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CF72F1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CF72F1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CF72F1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CF72F1"/>
    <w:pPr>
      <w:shd w:val="clear" w:color="auto" w:fill="FFFFFF"/>
      <w:spacing w:before="300" w:after="0" w:line="450" w:lineRule="exact"/>
      <w:ind w:hanging="500"/>
      <w:outlineLvl w:val="1"/>
    </w:pPr>
    <w:rPr>
      <w:b/>
      <w:bCs/>
      <w:sz w:val="35"/>
      <w:szCs w:val="35"/>
    </w:rPr>
  </w:style>
  <w:style w:type="character" w:customStyle="1" w:styleId="0pt2">
    <w:name w:val="Основной текст + Интервал 0 pt2"/>
    <w:basedOn w:val="a0"/>
    <w:uiPriority w:val="99"/>
    <w:rsid w:val="00CF72F1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CF72F1"/>
    <w:rPr>
      <w:rFonts w:ascii="Times New Roman" w:hAnsi="Times New Roman" w:cs="Times New Roman"/>
      <w:spacing w:val="10"/>
      <w:sz w:val="37"/>
      <w:szCs w:val="37"/>
    </w:rPr>
  </w:style>
  <w:style w:type="numbering" w:customStyle="1" w:styleId="23">
    <w:name w:val="Нет списка2"/>
    <w:next w:val="a2"/>
    <w:semiHidden/>
    <w:rsid w:val="00BA0A75"/>
  </w:style>
  <w:style w:type="character" w:customStyle="1" w:styleId="apple-converted-space">
    <w:name w:val="apple-converted-space"/>
    <w:basedOn w:val="a0"/>
    <w:rsid w:val="00BA0A75"/>
  </w:style>
  <w:style w:type="paragraph" w:customStyle="1" w:styleId="ParagraphStyle">
    <w:name w:val="Paragraph Style"/>
    <w:rsid w:val="002021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D8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845A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302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d">
    <w:name w:val="Strong"/>
    <w:basedOn w:val="a0"/>
    <w:qFormat/>
    <w:rsid w:val="00F30286"/>
    <w:rPr>
      <w:b/>
      <w:bCs/>
    </w:rPr>
  </w:style>
  <w:style w:type="table" w:customStyle="1" w:styleId="14">
    <w:name w:val="Сетка таблицы1"/>
    <w:basedOn w:val="a1"/>
    <w:next w:val="af4"/>
    <w:uiPriority w:val="59"/>
    <w:rsid w:val="00880B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4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3583-47F6-41CD-B8C2-E5529279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2017-10-10T22:00:00Z</cp:lastPrinted>
  <dcterms:created xsi:type="dcterms:W3CDTF">2024-12-25T02:36:00Z</dcterms:created>
  <dcterms:modified xsi:type="dcterms:W3CDTF">2024-12-25T02:36:00Z</dcterms:modified>
</cp:coreProperties>
</file>